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44" w:rsidRPr="005D6A87" w:rsidRDefault="00394A44" w:rsidP="00394A44">
      <w:pPr>
        <w:spacing w:after="0" w:line="240" w:lineRule="auto"/>
        <w:rPr>
          <w:rFonts w:ascii="Times New Roman" w:eastAsia="Times New Roman" w:hAnsi="Times New Roman" w:cs="Times New Roman"/>
          <w:sz w:val="24"/>
          <w:szCs w:val="24"/>
          <w:lang w:val="en-US"/>
        </w:rPr>
      </w:pPr>
      <w:r w:rsidRPr="005D6A87">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0CE7E452" wp14:editId="372EDEAE">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394A44" w:rsidRPr="005D6A87" w:rsidRDefault="00394A44" w:rsidP="00394A44">
      <w:pPr>
        <w:spacing w:after="0" w:line="240" w:lineRule="auto"/>
        <w:rPr>
          <w:rFonts w:ascii="Times New Roman" w:eastAsia="Times New Roman" w:hAnsi="Times New Roman" w:cs="Times New Roman"/>
          <w:sz w:val="24"/>
          <w:szCs w:val="24"/>
          <w:lang w:val="en-US"/>
        </w:rPr>
      </w:pPr>
    </w:p>
    <w:p w:rsidR="00091D98" w:rsidRPr="00091D98" w:rsidRDefault="00621976" w:rsidP="00091D98">
      <w:pPr>
        <w:spacing w:after="0" w:line="240" w:lineRule="auto"/>
        <w:rPr>
          <w:rFonts w:eastAsia="Times New Roman" w:cs="Times New Roman"/>
          <w:bCs/>
          <w:i/>
          <w:color w:val="0000CC"/>
          <w:sz w:val="48"/>
          <w:szCs w:val="48"/>
        </w:rPr>
      </w:pPr>
      <w:r>
        <w:rPr>
          <w:rFonts w:ascii="Brush Script MT" w:eastAsia="Times New Roman" w:hAnsi="Brush Script MT" w:cs="Times New Roman"/>
          <w:bCs/>
          <w:i/>
          <w:color w:val="0000CC"/>
          <w:sz w:val="48"/>
          <w:szCs w:val="48"/>
          <w:lang w:val="en-US"/>
        </w:rPr>
        <w:t>Sreda,</w:t>
      </w:r>
      <w:r w:rsidR="00394A44">
        <w:rPr>
          <w:rFonts w:ascii="Brush Script MT" w:eastAsia="Times New Roman" w:hAnsi="Brush Script MT" w:cs="Times New Roman"/>
          <w:bCs/>
          <w:i/>
          <w:color w:val="0000CC"/>
          <w:sz w:val="48"/>
          <w:szCs w:val="48"/>
          <w:lang w:val="en-US"/>
        </w:rPr>
        <w:t>4</w:t>
      </w:r>
      <w:r w:rsidR="00394A44" w:rsidRPr="005D6A87">
        <w:rPr>
          <w:rFonts w:ascii="Brush Script MT" w:eastAsia="Times New Roman" w:hAnsi="Brush Script MT" w:cs="Times New Roman"/>
          <w:bCs/>
          <w:i/>
          <w:color w:val="0000CC"/>
          <w:sz w:val="48"/>
          <w:szCs w:val="48"/>
          <w:lang w:val="en-US"/>
        </w:rPr>
        <w:t>.februar</w:t>
      </w:r>
      <w:r w:rsidR="00394A44" w:rsidRPr="005D6A87">
        <w:rPr>
          <w:rFonts w:ascii="Brush Script MT" w:eastAsia="Times New Roman" w:hAnsi="Brush Script MT" w:cs="Times New Roman"/>
          <w:bCs/>
          <w:i/>
          <w:color w:val="0000CC"/>
          <w:sz w:val="48"/>
          <w:szCs w:val="48"/>
        </w:rPr>
        <w:t xml:space="preserve"> 2015.</w:t>
      </w:r>
    </w:p>
    <w:p w:rsidR="00091D98" w:rsidRDefault="00091D98" w:rsidP="007004EF">
      <w:pPr>
        <w:spacing w:after="0" w:line="240" w:lineRule="auto"/>
        <w:jc w:val="center"/>
        <w:rPr>
          <w:rFonts w:ascii="Times New Roman" w:eastAsia="Times New Roman" w:hAnsi="Times New Roman" w:cs="Times New Roman"/>
          <w:b/>
          <w:bCs/>
          <w:color w:val="0000CC"/>
          <w:sz w:val="28"/>
          <w:szCs w:val="24"/>
        </w:rPr>
      </w:pPr>
    </w:p>
    <w:p w:rsidR="007004EF" w:rsidRPr="00661EF3" w:rsidRDefault="007004EF" w:rsidP="007004EF">
      <w:pPr>
        <w:spacing w:after="0" w:line="240" w:lineRule="auto"/>
        <w:jc w:val="center"/>
        <w:rPr>
          <w:rFonts w:ascii="Times New Roman" w:eastAsia="Times New Roman" w:hAnsi="Times New Roman" w:cs="Times New Roman"/>
          <w:b/>
          <w:bCs/>
          <w:color w:val="0000CC"/>
          <w:sz w:val="28"/>
          <w:szCs w:val="24"/>
        </w:rPr>
      </w:pPr>
      <w:r w:rsidRPr="00661EF3">
        <w:rPr>
          <w:rFonts w:ascii="Times New Roman" w:eastAsia="Times New Roman" w:hAnsi="Times New Roman" w:cs="Times New Roman"/>
          <w:b/>
          <w:bCs/>
          <w:color w:val="0000CC"/>
          <w:sz w:val="28"/>
          <w:szCs w:val="24"/>
        </w:rPr>
        <w:t>Prosvetari nastavljaju</w:t>
      </w:r>
      <w:r w:rsidR="00661EF3">
        <w:rPr>
          <w:rFonts w:ascii="Times New Roman" w:eastAsia="Times New Roman" w:hAnsi="Times New Roman" w:cs="Times New Roman"/>
          <w:b/>
          <w:bCs/>
          <w:color w:val="0000CC"/>
          <w:sz w:val="28"/>
          <w:szCs w:val="24"/>
        </w:rPr>
        <w:t xml:space="preserve"> i pregovore i </w:t>
      </w:r>
      <w:r w:rsidRPr="00661EF3">
        <w:rPr>
          <w:rFonts w:ascii="Times New Roman" w:eastAsia="Times New Roman" w:hAnsi="Times New Roman" w:cs="Times New Roman"/>
          <w:b/>
          <w:bCs/>
          <w:color w:val="0000CC"/>
          <w:sz w:val="28"/>
          <w:szCs w:val="24"/>
        </w:rPr>
        <w:t xml:space="preserve"> štrajk</w:t>
      </w:r>
    </w:p>
    <w:p w:rsidR="007004EF" w:rsidRPr="007004EF" w:rsidRDefault="007004EF" w:rsidP="007004EF">
      <w:pPr>
        <w:spacing w:after="0" w:line="240" w:lineRule="auto"/>
        <w:jc w:val="both"/>
        <w:rPr>
          <w:rFonts w:ascii="Times New Roman" w:eastAsia="Times New Roman" w:hAnsi="Times New Roman" w:cs="Times New Roman"/>
          <w:bCs/>
          <w:sz w:val="24"/>
          <w:szCs w:val="24"/>
        </w:rPr>
      </w:pPr>
    </w:p>
    <w:p w:rsidR="00661EF3" w:rsidRDefault="007004EF" w:rsidP="007004EF">
      <w:pPr>
        <w:spacing w:after="0" w:line="240" w:lineRule="auto"/>
        <w:jc w:val="both"/>
        <w:rPr>
          <w:rFonts w:ascii="Times New Roman" w:eastAsia="Times New Roman" w:hAnsi="Times New Roman" w:cs="Times New Roman"/>
          <w:bCs/>
          <w:sz w:val="24"/>
          <w:szCs w:val="24"/>
        </w:rPr>
      </w:pPr>
      <w:r w:rsidRPr="007004EF">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 xml:space="preserve">U </w:t>
      </w:r>
      <w:r w:rsidRPr="007004EF">
        <w:rPr>
          <w:rFonts w:ascii="Times New Roman" w:eastAsia="Times New Roman" w:hAnsi="Times New Roman" w:cs="Times New Roman"/>
          <w:bCs/>
          <w:sz w:val="24"/>
          <w:szCs w:val="24"/>
        </w:rPr>
        <w:t xml:space="preserve">delu </w:t>
      </w:r>
      <w:r w:rsidR="00661EF3">
        <w:rPr>
          <w:rFonts w:ascii="Times New Roman" w:eastAsia="Times New Roman" w:hAnsi="Times New Roman" w:cs="Times New Roman"/>
          <w:bCs/>
          <w:sz w:val="24"/>
          <w:szCs w:val="24"/>
        </w:rPr>
        <w:t xml:space="preserve">škola u </w:t>
      </w:r>
      <w:r>
        <w:rPr>
          <w:rFonts w:ascii="Times New Roman" w:eastAsia="Times New Roman" w:hAnsi="Times New Roman" w:cs="Times New Roman"/>
          <w:bCs/>
          <w:sz w:val="24"/>
          <w:szCs w:val="24"/>
        </w:rPr>
        <w:t xml:space="preserve"> časovi</w:t>
      </w:r>
      <w:r w:rsidR="00661EF3">
        <w:rPr>
          <w:rFonts w:ascii="Times New Roman" w:eastAsia="Times New Roman" w:hAnsi="Times New Roman" w:cs="Times New Roman"/>
          <w:bCs/>
          <w:sz w:val="24"/>
          <w:szCs w:val="24"/>
        </w:rPr>
        <w:t xml:space="preserve"> i dalje</w:t>
      </w:r>
      <w:r w:rsidRPr="007004EF">
        <w:rPr>
          <w:rFonts w:ascii="Times New Roman" w:eastAsia="Times New Roman" w:hAnsi="Times New Roman" w:cs="Times New Roman"/>
          <w:bCs/>
          <w:sz w:val="24"/>
          <w:szCs w:val="24"/>
        </w:rPr>
        <w:t xml:space="preserve"> traju 30 minuta. Ministar je u petak tražio da prosvetari obustave štrajk, dok druga strana traži ispunjenje svojih zahteva i ne pristaje, kako kažu, na ucene</w:t>
      </w:r>
      <w:r w:rsidR="00661EF3">
        <w:rPr>
          <w:rFonts w:ascii="Times New Roman" w:eastAsia="Times New Roman" w:hAnsi="Times New Roman" w:cs="Times New Roman"/>
          <w:bCs/>
          <w:sz w:val="24"/>
          <w:szCs w:val="24"/>
        </w:rPr>
        <w:t>. Za RTV  iz kabineta</w:t>
      </w:r>
      <w:r w:rsidRPr="007004EF">
        <w:rPr>
          <w:rFonts w:ascii="Times New Roman" w:eastAsia="Times New Roman" w:hAnsi="Times New Roman" w:cs="Times New Roman"/>
          <w:bCs/>
          <w:sz w:val="24"/>
          <w:szCs w:val="24"/>
        </w:rPr>
        <w:t xml:space="preserve"> ministra poručeno</w:t>
      </w:r>
      <w:r w:rsidR="00661EF3">
        <w:rPr>
          <w:rFonts w:ascii="Times New Roman" w:eastAsia="Times New Roman" w:hAnsi="Times New Roman" w:cs="Times New Roman"/>
          <w:bCs/>
          <w:sz w:val="24"/>
          <w:szCs w:val="24"/>
        </w:rPr>
        <w:t xml:space="preserve"> je</w:t>
      </w:r>
      <w:r w:rsidRPr="007004EF">
        <w:rPr>
          <w:rFonts w:ascii="Times New Roman" w:eastAsia="Times New Roman" w:hAnsi="Times New Roman" w:cs="Times New Roman"/>
          <w:bCs/>
          <w:sz w:val="24"/>
          <w:szCs w:val="24"/>
        </w:rPr>
        <w:t xml:space="preserve"> da </w:t>
      </w:r>
      <w:r>
        <w:rPr>
          <w:rFonts w:ascii="Times New Roman" w:eastAsia="Times New Roman" w:hAnsi="Times New Roman" w:cs="Times New Roman"/>
          <w:bCs/>
          <w:sz w:val="24"/>
          <w:szCs w:val="24"/>
        </w:rPr>
        <w:t>se u utorak</w:t>
      </w:r>
      <w:r w:rsidRPr="007004EF">
        <w:rPr>
          <w:rFonts w:ascii="Times New Roman" w:eastAsia="Times New Roman" w:hAnsi="Times New Roman" w:cs="Times New Roman"/>
          <w:bCs/>
          <w:sz w:val="24"/>
          <w:szCs w:val="24"/>
        </w:rPr>
        <w:t xml:space="preserve"> nastavljaju pregovori. </w:t>
      </w:r>
      <w:r w:rsidR="00661EF3">
        <w:rPr>
          <w:rFonts w:ascii="Times New Roman" w:eastAsia="Times New Roman" w:hAnsi="Times New Roman" w:cs="Times New Roman"/>
          <w:bCs/>
          <w:sz w:val="24"/>
          <w:szCs w:val="24"/>
        </w:rPr>
        <w:t xml:space="preserve">Međutim iz nepoznatih razloga pregovori su odloženi za danas (sreda). </w:t>
      </w:r>
    </w:p>
    <w:p w:rsidR="007004EF" w:rsidRDefault="00661EF3" w:rsidP="007004EF">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7004EF" w:rsidRPr="007004EF">
        <w:rPr>
          <w:rFonts w:ascii="Times New Roman" w:eastAsia="Times New Roman" w:hAnsi="Times New Roman" w:cs="Times New Roman"/>
          <w:bCs/>
          <w:sz w:val="24"/>
          <w:szCs w:val="24"/>
        </w:rPr>
        <w:t xml:space="preserve">Da li zbog manje provedenog vremena u školi ili zbog razumevanja onih koji im prenose znanje, učenici podržavaju prosvetne radnike. Iako je tekst posebnog kolektivnog ugovora davno završen, on nije potpisan pre </w:t>
      </w:r>
      <w:r>
        <w:rPr>
          <w:rFonts w:ascii="Times New Roman" w:eastAsia="Times New Roman" w:hAnsi="Times New Roman" w:cs="Times New Roman"/>
          <w:bCs/>
          <w:sz w:val="24"/>
          <w:szCs w:val="24"/>
        </w:rPr>
        <w:t>četi</w:t>
      </w:r>
      <w:r w:rsidR="007004EF" w:rsidRPr="007004EF">
        <w:rPr>
          <w:rFonts w:ascii="Times New Roman" w:eastAsia="Times New Roman" w:hAnsi="Times New Roman" w:cs="Times New Roman"/>
          <w:bCs/>
          <w:sz w:val="24"/>
          <w:szCs w:val="24"/>
        </w:rPr>
        <w:t xml:space="preserve">ri dana, zato što je ministar Srđan Verbić zahtevao prekid štrajka, na koji prosvetari ne pristaju </w:t>
      </w:r>
      <w:r>
        <w:rPr>
          <w:rFonts w:ascii="Times New Roman" w:eastAsia="Times New Roman" w:hAnsi="Times New Roman" w:cs="Times New Roman"/>
          <w:bCs/>
          <w:sz w:val="24"/>
          <w:szCs w:val="24"/>
        </w:rPr>
        <w:t>„</w:t>
      </w:r>
      <w:r w:rsidR="007004EF" w:rsidRPr="007004EF">
        <w:rPr>
          <w:rFonts w:ascii="Times New Roman" w:eastAsia="Times New Roman" w:hAnsi="Times New Roman" w:cs="Times New Roman"/>
          <w:bCs/>
          <w:sz w:val="24"/>
          <w:szCs w:val="24"/>
        </w:rPr>
        <w:t xml:space="preserve">do </w:t>
      </w:r>
      <w:r>
        <w:rPr>
          <w:rFonts w:ascii="Times New Roman" w:eastAsia="Times New Roman" w:hAnsi="Times New Roman" w:cs="Times New Roman"/>
          <w:bCs/>
          <w:sz w:val="24"/>
          <w:szCs w:val="24"/>
        </w:rPr>
        <w:t>ispunjenja svih</w:t>
      </w:r>
      <w:r w:rsidR="007004EF" w:rsidRPr="007004EF">
        <w:rPr>
          <w:rFonts w:ascii="Times New Roman" w:eastAsia="Times New Roman" w:hAnsi="Times New Roman" w:cs="Times New Roman"/>
          <w:bCs/>
          <w:sz w:val="24"/>
          <w:szCs w:val="24"/>
        </w:rPr>
        <w:t xml:space="preserve"> zahteva</w:t>
      </w:r>
      <w:r>
        <w:rPr>
          <w:rFonts w:ascii="Times New Roman" w:eastAsia="Times New Roman" w:hAnsi="Times New Roman" w:cs="Times New Roman"/>
          <w:bCs/>
          <w:sz w:val="24"/>
          <w:szCs w:val="24"/>
        </w:rPr>
        <w:t>“</w:t>
      </w:r>
      <w:r w:rsidR="007004EF" w:rsidRPr="007004EF">
        <w:rPr>
          <w:rFonts w:ascii="Times New Roman" w:eastAsia="Times New Roman" w:hAnsi="Times New Roman" w:cs="Times New Roman"/>
          <w:bCs/>
          <w:sz w:val="24"/>
          <w:szCs w:val="24"/>
        </w:rPr>
        <w:t>.</w:t>
      </w:r>
    </w:p>
    <w:p w:rsidR="00091D98" w:rsidRDefault="00091D98" w:rsidP="007004EF">
      <w:pPr>
        <w:spacing w:after="0" w:line="240" w:lineRule="auto"/>
        <w:jc w:val="both"/>
        <w:rPr>
          <w:rFonts w:ascii="Times New Roman" w:eastAsia="Times New Roman" w:hAnsi="Times New Roman" w:cs="Times New Roman"/>
          <w:bCs/>
          <w:sz w:val="24"/>
          <w:szCs w:val="24"/>
        </w:rPr>
      </w:pPr>
    </w:p>
    <w:p w:rsidR="00091D98" w:rsidRPr="00091D98" w:rsidRDefault="00091D98" w:rsidP="00863B33">
      <w:pPr>
        <w:spacing w:after="0" w:line="240" w:lineRule="auto"/>
        <w:jc w:val="center"/>
        <w:rPr>
          <w:rFonts w:ascii="Times New Roman" w:eastAsia="Times New Roman" w:hAnsi="Times New Roman" w:cs="Times New Roman"/>
          <w:b/>
          <w:bCs/>
          <w:color w:val="0000CC"/>
          <w:sz w:val="28"/>
          <w:szCs w:val="24"/>
        </w:rPr>
      </w:pPr>
      <w:r w:rsidRPr="00091D98">
        <w:rPr>
          <w:rFonts w:ascii="Times New Roman" w:eastAsia="Times New Roman" w:hAnsi="Times New Roman" w:cs="Times New Roman"/>
          <w:b/>
          <w:bCs/>
          <w:color w:val="0000CC"/>
          <w:sz w:val="28"/>
          <w:szCs w:val="24"/>
        </w:rPr>
        <w:t xml:space="preserve">Ko je koga ucenjivao: </w:t>
      </w:r>
      <w:r w:rsidRPr="00091D98">
        <w:rPr>
          <w:rFonts w:ascii="Times New Roman" w:eastAsia="Times New Roman" w:hAnsi="Times New Roman" w:cs="Times New Roman"/>
          <w:b/>
          <w:bCs/>
          <w:color w:val="0000CC"/>
          <w:sz w:val="28"/>
          <w:szCs w:val="24"/>
          <w:lang w:val="sr-Cyrl-CS"/>
        </w:rPr>
        <w:t>Ni sporazuma, ni kolektivnog ugovora</w:t>
      </w:r>
    </w:p>
    <w:p w:rsidR="00091D98" w:rsidRPr="00091D98" w:rsidRDefault="00091D98" w:rsidP="00863B33">
      <w:pPr>
        <w:spacing w:after="0" w:line="240" w:lineRule="auto"/>
        <w:jc w:val="both"/>
        <w:rPr>
          <w:rFonts w:ascii="Times New Roman" w:eastAsia="Times New Roman" w:hAnsi="Times New Roman" w:cs="Times New Roman"/>
          <w:b/>
          <w:bCs/>
          <w:sz w:val="24"/>
          <w:szCs w:val="24"/>
        </w:rPr>
      </w:pPr>
    </w:p>
    <w:p w:rsidR="00091D98" w:rsidRPr="00091D98" w:rsidRDefault="00923BCF" w:rsidP="00863B3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eastAsia="sr-Latn-RS"/>
        </w:rPr>
        <w:drawing>
          <wp:anchor distT="0" distB="0" distL="114300" distR="114300" simplePos="0" relativeHeight="251658752" behindDoc="1" locked="0" layoutInCell="1" allowOverlap="1" wp14:anchorId="07CB9F73" wp14:editId="29B0AF2F">
            <wp:simplePos x="0" y="0"/>
            <wp:positionH relativeFrom="column">
              <wp:posOffset>3810000</wp:posOffset>
            </wp:positionH>
            <wp:positionV relativeFrom="paragraph">
              <wp:posOffset>87630</wp:posOffset>
            </wp:positionV>
            <wp:extent cx="2134800" cy="1656000"/>
            <wp:effectExtent l="0" t="0" r="0" b="1905"/>
            <wp:wrapTight wrapText="bothSides">
              <wp:wrapPolygon edited="0">
                <wp:start x="0" y="0"/>
                <wp:lineTo x="0" y="21376"/>
                <wp:lineTo x="21401" y="21376"/>
                <wp:lineTo x="21401"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ko.jpg"/>
                    <pic:cNvPicPr/>
                  </pic:nvPicPr>
                  <pic:blipFill>
                    <a:blip r:embed="rId8">
                      <a:extLst>
                        <a:ext uri="{28A0092B-C50C-407E-A947-70E740481C1C}">
                          <a14:useLocalDpi xmlns:a14="http://schemas.microsoft.com/office/drawing/2010/main" val="0"/>
                        </a:ext>
                      </a:extLst>
                    </a:blip>
                    <a:stretch>
                      <a:fillRect/>
                    </a:stretch>
                  </pic:blipFill>
                  <pic:spPr>
                    <a:xfrm>
                      <a:off x="0" y="0"/>
                      <a:ext cx="2134800" cy="1656000"/>
                    </a:xfrm>
                    <a:prstGeom prst="rect">
                      <a:avLst/>
                    </a:prstGeom>
                  </pic:spPr>
                </pic:pic>
              </a:graphicData>
            </a:graphic>
            <wp14:sizeRelH relativeFrom="margin">
              <wp14:pctWidth>0</wp14:pctWidth>
            </wp14:sizeRelH>
            <wp14:sizeRelV relativeFrom="margin">
              <wp14:pctHeight>0</wp14:pctHeight>
            </wp14:sizeRelV>
          </wp:anchor>
        </w:drawing>
      </w:r>
      <w:r w:rsidR="00091D98" w:rsidRPr="00091D98">
        <w:rPr>
          <w:rFonts w:ascii="Times New Roman" w:eastAsia="Times New Roman" w:hAnsi="Times New Roman" w:cs="Times New Roman"/>
          <w:bCs/>
          <w:sz w:val="24"/>
          <w:szCs w:val="24"/>
        </w:rPr>
        <w:t xml:space="preserve">         Iako je u petak, 30.01.2015.g. izgledalo da je dogovor između četiri reprezentativna sindikata zaposlenih u prosveti i Ministarstva prosvete, nauke i tehnološkog razvoja „na dohvat ruke“, poznavaoci su bili skeptični, bez obzira što su obe strane pre tog sastanka iznosile u javnosti optimistične izjave, u smislu da su svi neposrazumi prevaziđeni i da će biti potpisani i Sporazum o rešavanju spornih pitanja (sa uslovima okončanja štrajka u prosveti)</w:t>
      </w:r>
      <w:bookmarkStart w:id="0" w:name="_GoBack"/>
      <w:bookmarkEnd w:id="0"/>
      <w:r w:rsidR="00091D98" w:rsidRPr="00091D98">
        <w:rPr>
          <w:rFonts w:ascii="Times New Roman" w:eastAsia="Times New Roman" w:hAnsi="Times New Roman" w:cs="Times New Roman"/>
          <w:bCs/>
          <w:sz w:val="24"/>
          <w:szCs w:val="24"/>
        </w:rPr>
        <w:t xml:space="preserve"> i ono što je za naš Sindikat i sve zaposlene u prosveti verovatno trenutno pitanje svih pitanja – PKU za zaposlene u osnovnim i srednjim školama i domovima učenika. </w:t>
      </w:r>
    </w:p>
    <w:p w:rsidR="00091D98" w:rsidRPr="00091D98" w:rsidRDefault="00091D98" w:rsidP="00863B33">
      <w:pPr>
        <w:spacing w:after="0" w:line="240" w:lineRule="auto"/>
        <w:jc w:val="both"/>
        <w:rPr>
          <w:rFonts w:ascii="Times New Roman" w:eastAsia="Times New Roman" w:hAnsi="Times New Roman" w:cs="Times New Roman"/>
          <w:bCs/>
          <w:sz w:val="24"/>
          <w:szCs w:val="24"/>
        </w:rPr>
      </w:pPr>
      <w:r w:rsidRPr="00091D98">
        <w:rPr>
          <w:rFonts w:ascii="Times New Roman" w:eastAsia="Times New Roman" w:hAnsi="Times New Roman" w:cs="Times New Roman"/>
          <w:bCs/>
          <w:sz w:val="24"/>
          <w:szCs w:val="24"/>
        </w:rPr>
        <w:t xml:space="preserve">         Elem, poznavajući ponašanje pojedinih sindikata, procenili smo (pokazalo se dobro) da su za Sporazum dva sindikata, a da je, nažalost, jedan sindikat protiv (dobro znate o kome se radi) i da je, što je najgore, u toj sindikalnoj klackalici naša republička organizacija – SrpS ostao uzdržan, bolje rečeno tehnički na strani zabunjivača, koji su već dosad nebrojeno puta pokazali da im i nije stalo da se štrajk okonča, nastava normalizuje, već da programirani haos u kućama znanja traje do u beskonačnost ili bar toliko dugo kao „Mala nevesta“. </w:t>
      </w:r>
    </w:p>
    <w:p w:rsidR="00091D98" w:rsidRPr="00091D98" w:rsidRDefault="00091D98" w:rsidP="00863B33">
      <w:pPr>
        <w:spacing w:after="0" w:line="240" w:lineRule="auto"/>
        <w:jc w:val="both"/>
        <w:rPr>
          <w:rFonts w:ascii="Times New Roman" w:eastAsia="Times New Roman" w:hAnsi="Times New Roman" w:cs="Times New Roman"/>
          <w:bCs/>
          <w:color w:val="0000CC"/>
          <w:sz w:val="24"/>
          <w:szCs w:val="24"/>
        </w:rPr>
      </w:pPr>
      <w:r w:rsidRPr="00091D98">
        <w:rPr>
          <w:rFonts w:ascii="Times New Roman" w:eastAsia="Times New Roman" w:hAnsi="Times New Roman" w:cs="Times New Roman"/>
          <w:bCs/>
          <w:sz w:val="24"/>
          <w:szCs w:val="24"/>
        </w:rPr>
        <w:t xml:space="preserve">         I tako je u petak propala još jedna šansa da se nađe kompromisno rešenje (ne znamo kakvo bi drugo i moglo biti) i da zaposleni u prosveti, kao i njihove kolege u zdravstvu, kulturi i socijalnoj zaštiti budu „pokriveni“ kolektivnim ugovorom koji je prestao da važi sredinom januara i koji je, ustvari, i skuplji i teži nego jednokratna pomoć, solidarna isplata ili nagrada (irelevantno je kako će se zvati) jer je svima jasno da to ne može i nije kompenzacija za krunski zahtev sindikata koji neće da prihvati ništa – izuzimanje zaposlenih u prosveti iz linearnog smanjenja plata. </w:t>
      </w:r>
      <w:r w:rsidRPr="00091D98">
        <w:rPr>
          <w:rFonts w:ascii="Times New Roman" w:eastAsia="Times New Roman" w:hAnsi="Times New Roman" w:cs="Times New Roman"/>
          <w:b/>
          <w:bCs/>
          <w:i/>
          <w:color w:val="0000CC"/>
          <w:sz w:val="24"/>
          <w:szCs w:val="24"/>
        </w:rPr>
        <w:t>(→Saopštenja)</w:t>
      </w:r>
    </w:p>
    <w:p w:rsidR="007004EF" w:rsidRDefault="007004EF" w:rsidP="00394A44">
      <w:pPr>
        <w:spacing w:after="0" w:line="240" w:lineRule="auto"/>
        <w:jc w:val="both"/>
        <w:rPr>
          <w:rFonts w:ascii="Times New Roman" w:eastAsia="Times New Roman" w:hAnsi="Times New Roman" w:cs="Times New Roman"/>
          <w:bCs/>
          <w:sz w:val="24"/>
          <w:szCs w:val="24"/>
        </w:rPr>
      </w:pPr>
    </w:p>
    <w:p w:rsidR="00434383" w:rsidRPr="00434383" w:rsidRDefault="003D322B" w:rsidP="00503337">
      <w:pPr>
        <w:spacing w:after="0" w:line="240" w:lineRule="auto"/>
        <w:jc w:val="center"/>
        <w:textAlignment w:val="baseline"/>
        <w:outlineLvl w:val="1"/>
        <w:rPr>
          <w:rFonts w:ascii="Times New Roman" w:eastAsia="Times New Roman" w:hAnsi="Times New Roman" w:cs="Times New Roman"/>
          <w:b/>
          <w:bCs/>
          <w:color w:val="0000CC"/>
          <w:sz w:val="28"/>
          <w:szCs w:val="24"/>
        </w:rPr>
      </w:pPr>
      <w:hyperlink r:id="rId9" w:history="1">
        <w:r w:rsidR="00434383" w:rsidRPr="00434383">
          <w:rPr>
            <w:rFonts w:ascii="Times New Roman" w:eastAsia="Times New Roman" w:hAnsi="Times New Roman" w:cs="Times New Roman"/>
            <w:b/>
            <w:bCs/>
            <w:color w:val="0000CC"/>
            <w:sz w:val="28"/>
            <w:szCs w:val="24"/>
            <w:bdr w:val="none" w:sz="0" w:space="0" w:color="auto" w:frame="1"/>
          </w:rPr>
          <w:t xml:space="preserve"> Verbić sa visokom predstavnicom OEBS-</w:t>
        </w:r>
        <w:r w:rsidR="00434383">
          <w:rPr>
            <w:rFonts w:ascii="Times New Roman" w:eastAsia="Times New Roman" w:hAnsi="Times New Roman" w:cs="Times New Roman"/>
            <w:b/>
            <w:bCs/>
            <w:color w:val="0000CC"/>
            <w:sz w:val="28"/>
            <w:szCs w:val="24"/>
            <w:bdr w:val="none" w:sz="0" w:space="0" w:color="auto" w:frame="1"/>
          </w:rPr>
          <w:t xml:space="preserve">a </w:t>
        </w:r>
        <w:r w:rsidR="00434383" w:rsidRPr="00434383">
          <w:rPr>
            <w:rFonts w:ascii="Times New Roman" w:eastAsia="Times New Roman" w:hAnsi="Times New Roman" w:cs="Times New Roman"/>
            <w:b/>
            <w:bCs/>
            <w:color w:val="0000CC"/>
            <w:sz w:val="28"/>
            <w:szCs w:val="24"/>
            <w:bdr w:val="none" w:sz="0" w:space="0" w:color="auto" w:frame="1"/>
          </w:rPr>
          <w:t>za nacionalne manjine</w:t>
        </w:r>
      </w:hyperlink>
    </w:p>
    <w:p w:rsidR="00434383" w:rsidRPr="00434383" w:rsidRDefault="00434383" w:rsidP="00503337">
      <w:pPr>
        <w:spacing w:after="0" w:line="240" w:lineRule="auto"/>
        <w:jc w:val="both"/>
        <w:textAlignment w:val="baseline"/>
        <w:rPr>
          <w:rFonts w:ascii="inherit" w:eastAsia="Times New Roman" w:hAnsi="inherit" w:cs="Tahoma"/>
          <w:color w:val="000000"/>
          <w:sz w:val="24"/>
          <w:szCs w:val="24"/>
        </w:rPr>
      </w:pPr>
    </w:p>
    <w:p w:rsidR="00434383" w:rsidRPr="00503337" w:rsidRDefault="0079198B" w:rsidP="00503337">
      <w:pPr>
        <w:spacing w:after="0" w:line="240" w:lineRule="auto"/>
        <w:jc w:val="both"/>
        <w:textAlignment w:val="baseline"/>
        <w:rPr>
          <w:rFonts w:ascii="inherit" w:eastAsia="Times New Roman" w:hAnsi="inherit" w:cs="Tahoma"/>
          <w:color w:val="000000"/>
          <w:sz w:val="24"/>
          <w:szCs w:val="24"/>
        </w:rPr>
      </w:pPr>
      <w:r>
        <w:rPr>
          <w:rFonts w:ascii="inherit" w:eastAsia="Times New Roman" w:hAnsi="inherit" w:cs="Tahoma"/>
          <w:color w:val="000000"/>
          <w:sz w:val="24"/>
          <w:szCs w:val="24"/>
          <w:lang w:eastAsia="sr-Latn-RS"/>
        </w:rPr>
        <w:lastRenderedPageBreak/>
        <w:drawing>
          <wp:anchor distT="0" distB="0" distL="114300" distR="114300" simplePos="0" relativeHeight="251681792" behindDoc="1" locked="0" layoutInCell="1" allowOverlap="1">
            <wp:simplePos x="0" y="0"/>
            <wp:positionH relativeFrom="column">
              <wp:posOffset>3764280</wp:posOffset>
            </wp:positionH>
            <wp:positionV relativeFrom="paragraph">
              <wp:posOffset>68580</wp:posOffset>
            </wp:positionV>
            <wp:extent cx="2178000" cy="1454400"/>
            <wp:effectExtent l="0" t="0" r="0" b="0"/>
            <wp:wrapTight wrapText="bothSides">
              <wp:wrapPolygon edited="0">
                <wp:start x="0" y="0"/>
                <wp:lineTo x="0" y="21223"/>
                <wp:lineTo x="21354" y="21223"/>
                <wp:lineTo x="21354"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erbic.jpg"/>
                    <pic:cNvPicPr/>
                  </pic:nvPicPr>
                  <pic:blipFill>
                    <a:blip r:embed="rId10">
                      <a:extLst>
                        <a:ext uri="{28A0092B-C50C-407E-A947-70E740481C1C}">
                          <a14:useLocalDpi xmlns:a14="http://schemas.microsoft.com/office/drawing/2010/main" val="0"/>
                        </a:ext>
                      </a:extLst>
                    </a:blip>
                    <a:stretch>
                      <a:fillRect/>
                    </a:stretch>
                  </pic:blipFill>
                  <pic:spPr>
                    <a:xfrm>
                      <a:off x="0" y="0"/>
                      <a:ext cx="2178000" cy="1454400"/>
                    </a:xfrm>
                    <a:prstGeom prst="rect">
                      <a:avLst/>
                    </a:prstGeom>
                  </pic:spPr>
                </pic:pic>
              </a:graphicData>
            </a:graphic>
            <wp14:sizeRelH relativeFrom="margin">
              <wp14:pctWidth>0</wp14:pctWidth>
            </wp14:sizeRelH>
            <wp14:sizeRelV relativeFrom="margin">
              <wp14:pctHeight>0</wp14:pctHeight>
            </wp14:sizeRelV>
          </wp:anchor>
        </w:drawing>
      </w:r>
      <w:r w:rsidR="00434383" w:rsidRPr="00434383">
        <w:rPr>
          <w:rFonts w:ascii="inherit" w:eastAsia="Times New Roman" w:hAnsi="inherit" w:cs="Tahoma"/>
          <w:color w:val="000000"/>
          <w:sz w:val="24"/>
          <w:szCs w:val="24"/>
        </w:rPr>
        <w:tab/>
        <w:t>Ministar prosvete, nauke i tehnološkog razvoja dr Srđan Verbić razgovarao je u ponedeljak sa visokom predstavnicom OEBS-a za nacionalne manjine Astrid Tors. Na sastanku održanom u Ministarstvu, visoka predstavnica OEBS-a Tors pohvalila je aktivnosti koje čini Ministarstvo prosvete, nauke i tehnološkog razvoja na unapređivanju obrazovanja nacionalnih manjina u Republici Srbiji. Tokom razgovora, ministar Verbić upoznao je predstavnike OEBS-a o budućim koracima u cilju poboljšanja obrazovanja na jezicima manjina, kao i sa planiranim aktivnostima vezanim za izradu posebnog akcionog plana za obrazovanje manjina. Ministar je istakao važnost obrazovanja na jezicima manjina i u visokoškolskim ustanovama i najavio zajedničku posetu Bujanovcu gde će sutra početi izgradnja zgrade Ekonomskog fakulteta iz Subotice. Izgradnjom zagrade obezbediće se savremeni uslovi za nastavu na albanskom i srpskom jeziku. Ministar Verbić i visoka komesarka OEBS-a razgovarali su i o merama koje je Srbija preduzela na unapređivanju položaja rumunske nacionalne manjine u istočnoj Srbiji. Oni su izrazili nadu da će Republika Srbija i dalje raditi na unapređivanju obrazovanja i obezbeđivanju visokog nivoa zaštite prava nacionalnih manjina.</w:t>
      </w:r>
    </w:p>
    <w:p w:rsidR="00621976" w:rsidRDefault="00621976" w:rsidP="00394A44">
      <w:pPr>
        <w:spacing w:after="0" w:line="240" w:lineRule="auto"/>
        <w:jc w:val="both"/>
        <w:rPr>
          <w:rFonts w:ascii="Times New Roman" w:eastAsia="Times New Roman" w:hAnsi="Times New Roman" w:cs="Times New Roman"/>
          <w:b/>
          <w:bCs/>
          <w:sz w:val="24"/>
          <w:szCs w:val="24"/>
        </w:rPr>
      </w:pPr>
    </w:p>
    <w:p w:rsidR="000911EF" w:rsidRPr="001337B4" w:rsidRDefault="000911EF" w:rsidP="000911EF">
      <w:pPr>
        <w:spacing w:after="0" w:line="240" w:lineRule="auto"/>
        <w:jc w:val="center"/>
        <w:rPr>
          <w:rFonts w:ascii="Times New Roman" w:eastAsia="Times New Roman" w:hAnsi="Times New Roman" w:cs="Times New Roman"/>
          <w:b/>
          <w:bCs/>
          <w:color w:val="0000CC"/>
          <w:sz w:val="28"/>
          <w:szCs w:val="24"/>
          <w:lang w:val="en-US"/>
        </w:rPr>
      </w:pPr>
      <w:r w:rsidRPr="001337B4">
        <w:rPr>
          <w:rFonts w:ascii="Times New Roman" w:eastAsia="Times New Roman" w:hAnsi="Times New Roman" w:cs="Times New Roman"/>
          <w:b/>
          <w:bCs/>
          <w:color w:val="0000CC"/>
          <w:sz w:val="28"/>
          <w:szCs w:val="24"/>
          <w:lang w:val="en-US"/>
        </w:rPr>
        <w:t>Pajtić: Antaresa je naučni trijumf</w:t>
      </w:r>
    </w:p>
    <w:p w:rsidR="000911EF" w:rsidRDefault="000911EF" w:rsidP="000911EF">
      <w:pPr>
        <w:spacing w:after="0" w:line="240" w:lineRule="auto"/>
        <w:jc w:val="both"/>
        <w:rPr>
          <w:rFonts w:ascii="Times New Roman" w:eastAsia="Times New Roman" w:hAnsi="Times New Roman" w:cs="Times New Roman"/>
          <w:bCs/>
          <w:sz w:val="24"/>
          <w:szCs w:val="24"/>
          <w:lang w:val="en-US"/>
        </w:rPr>
      </w:pPr>
    </w:p>
    <w:p w:rsidR="000911EF" w:rsidRPr="000911EF" w:rsidRDefault="000911EF" w:rsidP="000911EF">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911EF">
        <w:rPr>
          <w:rFonts w:ascii="Times New Roman" w:eastAsia="Times New Roman" w:hAnsi="Times New Roman" w:cs="Times New Roman"/>
          <w:bCs/>
          <w:sz w:val="24"/>
          <w:szCs w:val="24"/>
          <w:lang w:val="en-US"/>
        </w:rPr>
        <w:t>Predsednik vojvođanske vlad</w:t>
      </w:r>
      <w:r>
        <w:rPr>
          <w:rFonts w:ascii="Times New Roman" w:eastAsia="Times New Roman" w:hAnsi="Times New Roman" w:cs="Times New Roman"/>
          <w:bCs/>
          <w:sz w:val="24"/>
          <w:szCs w:val="24"/>
          <w:lang w:val="en-US"/>
        </w:rPr>
        <w:t>e Bojan Pajtić čestitao je juče</w:t>
      </w:r>
      <w:r w:rsidRPr="000911EF">
        <w:rPr>
          <w:rFonts w:ascii="Times New Roman" w:eastAsia="Times New Roman" w:hAnsi="Times New Roman" w:cs="Times New Roman"/>
          <w:bCs/>
          <w:sz w:val="24"/>
          <w:szCs w:val="24"/>
          <w:lang w:val="en-US"/>
        </w:rPr>
        <w:t xml:space="preserve"> BioSens centru i Univerzitetu u Novom Sadu na uspehu koji je postigao projekat "Antares", ističući da je to naučni trijumf koji potvrđuje da su opravdani decenijska ulaganja i programi AP Vojvodine za razvoj nauke.</w:t>
      </w:r>
      <w:r>
        <w:rPr>
          <w:rFonts w:ascii="Times New Roman" w:eastAsia="Times New Roman" w:hAnsi="Times New Roman" w:cs="Times New Roman"/>
          <w:bCs/>
          <w:sz w:val="24"/>
          <w:szCs w:val="24"/>
          <w:lang w:val="en-US"/>
        </w:rPr>
        <w:t xml:space="preserve"> </w:t>
      </w:r>
      <w:r w:rsidRPr="000911EF">
        <w:rPr>
          <w:rFonts w:ascii="Times New Roman" w:eastAsia="Times New Roman" w:hAnsi="Times New Roman" w:cs="Times New Roman"/>
          <w:bCs/>
          <w:sz w:val="24"/>
          <w:szCs w:val="24"/>
          <w:lang w:val="en-US"/>
        </w:rPr>
        <w:t>Pajtić je posebno čestitao i zahvalio naučnom timu, koji predvode profesori Vesna i Vladimir Crnojević i naglasio da su njihov rad i rezultati dokaz da se ogromni naučni uspesi mogu ostvariti i u našoj zemlji, a nama koji činimo njihovo okruženje je da im budemo od pomoći u realizaciji ovog velikog i važnog posla.</w:t>
      </w:r>
      <w:r>
        <w:rPr>
          <w:rFonts w:ascii="Times New Roman" w:eastAsia="Times New Roman" w:hAnsi="Times New Roman" w:cs="Times New Roman"/>
          <w:bCs/>
          <w:sz w:val="24"/>
          <w:szCs w:val="24"/>
          <w:lang w:val="en-US"/>
        </w:rPr>
        <w:t xml:space="preserve"> </w:t>
      </w:r>
      <w:r w:rsidRPr="000911EF">
        <w:rPr>
          <w:rFonts w:ascii="Times New Roman" w:eastAsia="Times New Roman" w:hAnsi="Times New Roman" w:cs="Times New Roman"/>
          <w:bCs/>
          <w:sz w:val="24"/>
          <w:szCs w:val="24"/>
          <w:lang w:val="en-US"/>
        </w:rPr>
        <w:t>"Antares" je, u konkurenciji 200 projekata, Evropska komisija prepoznala kao jedan od najboljih, a činjenica da je jedini iz regiona i da je kotiran na izvanrednom 17. mestu, najbolje govori o njegovom značaju, navodi se u saopštenju Biroa Pokrajinske vlade za odnose s javnošću.</w:t>
      </w:r>
      <w:r>
        <w:rPr>
          <w:rFonts w:ascii="Times New Roman" w:eastAsia="Times New Roman" w:hAnsi="Times New Roman" w:cs="Times New Roman"/>
          <w:bCs/>
          <w:sz w:val="24"/>
          <w:szCs w:val="24"/>
          <w:lang w:val="en-US"/>
        </w:rPr>
        <w:t xml:space="preserve"> </w:t>
      </w:r>
      <w:r w:rsidRPr="000911EF">
        <w:rPr>
          <w:rFonts w:ascii="Times New Roman" w:eastAsia="Times New Roman" w:hAnsi="Times New Roman" w:cs="Times New Roman"/>
          <w:bCs/>
          <w:sz w:val="24"/>
          <w:szCs w:val="24"/>
          <w:lang w:val="en-US"/>
        </w:rPr>
        <w:t>Realizacijom tog projekta očekuje se da će biti ostvarena investicija veća od 30 miliona evra, od čega je 20 miliona evra iz stranih fondova, a time bi Vojvodina trebalo da postane evropski centar za rešavanje naučnih izazova u poljoprivredi i primeni savremenih tehnologija u proizvodnji hrane.</w:t>
      </w:r>
      <w:r>
        <w:rPr>
          <w:rFonts w:ascii="Times New Roman" w:eastAsia="Times New Roman" w:hAnsi="Times New Roman" w:cs="Times New Roman"/>
          <w:bCs/>
          <w:sz w:val="24"/>
          <w:szCs w:val="24"/>
          <w:lang w:val="en-US"/>
        </w:rPr>
        <w:t xml:space="preserve"> </w:t>
      </w:r>
      <w:r w:rsidRPr="000911EF">
        <w:rPr>
          <w:rFonts w:ascii="Times New Roman" w:eastAsia="Times New Roman" w:hAnsi="Times New Roman" w:cs="Times New Roman"/>
          <w:bCs/>
          <w:sz w:val="24"/>
          <w:szCs w:val="24"/>
          <w:lang w:val="en-US"/>
        </w:rPr>
        <w:t>Time je Naučni centar Univerziteta u Novom Sadu u trci sa najvećim i najbogatijim evropskim institutima dobio priliku za stvaranje evropskog centra izvrsnosti.</w:t>
      </w:r>
      <w:r>
        <w:rPr>
          <w:rFonts w:ascii="Times New Roman" w:eastAsia="Times New Roman" w:hAnsi="Times New Roman" w:cs="Times New Roman"/>
          <w:bCs/>
          <w:sz w:val="24"/>
          <w:szCs w:val="24"/>
          <w:lang w:val="en-US"/>
        </w:rPr>
        <w:t xml:space="preserve"> </w:t>
      </w:r>
      <w:r w:rsidRPr="000911EF">
        <w:rPr>
          <w:rFonts w:ascii="Times New Roman" w:eastAsia="Times New Roman" w:hAnsi="Times New Roman" w:cs="Times New Roman"/>
          <w:bCs/>
          <w:sz w:val="24"/>
          <w:szCs w:val="24"/>
          <w:lang w:val="en-US"/>
        </w:rPr>
        <w:t>Ovo je veliki trijumf Vojvodine i Srbije i potvrda da su opravdani sva decenijska ulaganja i programi AP Vojvodine za razvoje nauke, istakao je predsednik Pokrajinske vlade.</w:t>
      </w:r>
    </w:p>
    <w:p w:rsidR="000911EF" w:rsidRPr="003F57AF" w:rsidRDefault="000911EF" w:rsidP="00394A44">
      <w:pPr>
        <w:spacing w:after="0" w:line="240" w:lineRule="auto"/>
        <w:jc w:val="both"/>
        <w:rPr>
          <w:rFonts w:ascii="Times New Roman" w:eastAsia="Times New Roman" w:hAnsi="Times New Roman" w:cs="Times New Roman"/>
          <w:b/>
          <w:bCs/>
          <w:sz w:val="24"/>
          <w:szCs w:val="24"/>
        </w:rPr>
      </w:pPr>
    </w:p>
    <w:p w:rsidR="003F57AF" w:rsidRPr="00DC1AA4" w:rsidRDefault="006F5093" w:rsidP="003F57AF">
      <w:pPr>
        <w:spacing w:after="0" w:line="240" w:lineRule="auto"/>
        <w:jc w:val="center"/>
        <w:rPr>
          <w:rFonts w:ascii="Times New Roman" w:eastAsia="Times New Roman" w:hAnsi="Times New Roman" w:cs="Times New Roman"/>
          <w:b/>
          <w:bCs/>
          <w:color w:val="0000CC"/>
          <w:sz w:val="28"/>
          <w:szCs w:val="24"/>
          <w:lang w:val="en-US"/>
        </w:rPr>
      </w:pPr>
      <w:r w:rsidRPr="00DC1AA4">
        <w:rPr>
          <w:rFonts w:ascii="Times New Roman" w:eastAsia="Times New Roman" w:hAnsi="Times New Roman" w:cs="Times New Roman"/>
          <w:b/>
          <w:bCs/>
          <w:color w:val="0000CC"/>
          <w:sz w:val="28"/>
          <w:szCs w:val="24"/>
        </w:rPr>
        <w:t>Z</w:t>
      </w:r>
      <w:r w:rsidR="003F57AF" w:rsidRPr="00DC1AA4">
        <w:rPr>
          <w:rFonts w:ascii="Times New Roman" w:eastAsia="Times New Roman" w:hAnsi="Times New Roman" w:cs="Times New Roman"/>
          <w:b/>
          <w:bCs/>
          <w:color w:val="0000CC"/>
          <w:sz w:val="28"/>
          <w:szCs w:val="24"/>
        </w:rPr>
        <w:t>anatsko kooperativno obrazovanje</w:t>
      </w:r>
    </w:p>
    <w:p w:rsidR="003F57AF" w:rsidRPr="003F57AF" w:rsidRDefault="003F57AF" w:rsidP="00341DE1">
      <w:pPr>
        <w:spacing w:after="0" w:line="240" w:lineRule="auto"/>
        <w:jc w:val="both"/>
        <w:rPr>
          <w:rFonts w:ascii="Times New Roman" w:eastAsia="Times New Roman" w:hAnsi="Times New Roman" w:cs="Times New Roman"/>
          <w:b/>
          <w:bCs/>
          <w:sz w:val="24"/>
          <w:szCs w:val="24"/>
        </w:rPr>
      </w:pPr>
    </w:p>
    <w:p w:rsidR="003F57AF" w:rsidRPr="003F57AF" w:rsidRDefault="003F57AF" w:rsidP="00341DE1">
      <w:pPr>
        <w:spacing w:after="0" w:line="240" w:lineRule="auto"/>
        <w:jc w:val="both"/>
        <w:rPr>
          <w:rFonts w:ascii="Times New Roman" w:eastAsia="Times New Roman" w:hAnsi="Times New Roman" w:cs="Times New Roman"/>
          <w:bCs/>
          <w:sz w:val="24"/>
          <w:szCs w:val="24"/>
        </w:rPr>
      </w:pPr>
      <w:r w:rsidRPr="003F57AF">
        <w:rPr>
          <w:rFonts w:ascii="Times New Roman" w:eastAsia="Times New Roman" w:hAnsi="Times New Roman" w:cs="Times New Roman"/>
          <w:bCs/>
          <w:sz w:val="24"/>
          <w:szCs w:val="24"/>
        </w:rPr>
        <w:tab/>
        <w:t>Na inicijativu PKS, a uz podršku Ministarstva privrede, Ministarstvo prosvete, nauke i tehnologije je formiralo Radnu grupu za uvođenje zanatskog kooperativnog obrazovanja.  Zadatak međusektorske Radne grupe je razvoj zanatskog stručnog obrazovanja koje se zasniva na praksi u realnom radnom okruženju. Sledeći korak, kako ističe Kovačević, jeste izrada Studije izvodljivosti, kojom će se dati odgovori na pitanja odnosa troškova i koristi koje don</w:t>
      </w:r>
      <w:r>
        <w:rPr>
          <w:rFonts w:ascii="Times New Roman" w:eastAsia="Times New Roman" w:hAnsi="Times New Roman" w:cs="Times New Roman"/>
          <w:bCs/>
          <w:sz w:val="24"/>
          <w:szCs w:val="24"/>
        </w:rPr>
        <w:t xml:space="preserve">osi dualni model obrazovanja.   </w:t>
      </w:r>
      <w:r w:rsidRPr="003F57AF">
        <w:rPr>
          <w:rFonts w:ascii="Times New Roman" w:eastAsia="Times New Roman" w:hAnsi="Times New Roman" w:cs="Times New Roman"/>
          <w:bCs/>
          <w:sz w:val="24"/>
          <w:szCs w:val="24"/>
        </w:rPr>
        <w:t xml:space="preserve">Tehničku pomoć i razmenu dobre prakse za uvođenje </w:t>
      </w:r>
      <w:r w:rsidRPr="003F57AF">
        <w:rPr>
          <w:rFonts w:ascii="Times New Roman" w:eastAsia="Times New Roman" w:hAnsi="Times New Roman" w:cs="Times New Roman"/>
          <w:bCs/>
          <w:sz w:val="24"/>
          <w:szCs w:val="24"/>
        </w:rPr>
        <w:lastRenderedPageBreak/>
        <w:t xml:space="preserve">ovog modela obrazovanja pružiće Nemačka organizacija za međunarodnu saradnju GIZ, koja od 2002. godine pruža podršku Ministarstvu prosvete u reformi srednjeg stručnog obrazovanja. </w:t>
      </w:r>
    </w:p>
    <w:p w:rsidR="003F57AF" w:rsidRPr="00341DE1" w:rsidRDefault="003F57AF" w:rsidP="00341DE1">
      <w:pPr>
        <w:spacing w:after="0" w:line="240" w:lineRule="auto"/>
        <w:jc w:val="both"/>
        <w:rPr>
          <w:rFonts w:ascii="Times New Roman" w:eastAsia="Times New Roman" w:hAnsi="Times New Roman" w:cs="Times New Roman"/>
          <w:bCs/>
          <w:sz w:val="24"/>
          <w:szCs w:val="24"/>
        </w:rPr>
      </w:pPr>
      <w:r w:rsidRPr="003F57AF">
        <w:rPr>
          <w:rFonts w:ascii="Times New Roman" w:eastAsia="Times New Roman" w:hAnsi="Times New Roman" w:cs="Times New Roman"/>
          <w:bCs/>
          <w:sz w:val="24"/>
          <w:szCs w:val="24"/>
        </w:rPr>
        <w:tab/>
        <w:t>U 2015. godini GIZ će pojačati saradnju sa PKS u realizaciji obuka nastavnika, direktora i mentora tokom drugog polugodišta tekuće školske godine i započeti aktivnosti na dodatnoj sertifikaciji učenika koji pohađaju nove profile, u saradnji sa PKS i Delegacijom nemačke privrede (AHK) u Srbiji, objavljeno je na sajtu PKS.</w:t>
      </w:r>
      <w:r>
        <w:rPr>
          <w:rFonts w:ascii="Times New Roman" w:eastAsia="Times New Roman" w:hAnsi="Times New Roman" w:cs="Times New Roman"/>
          <w:bCs/>
          <w:sz w:val="24"/>
          <w:szCs w:val="24"/>
        </w:rPr>
        <w:tab/>
        <w:t xml:space="preserve"> </w:t>
      </w:r>
      <w:r w:rsidRPr="00DC1AA4">
        <w:rPr>
          <w:rFonts w:ascii="Times New Roman" w:eastAsia="Times New Roman" w:hAnsi="Times New Roman" w:cs="Times New Roman"/>
          <w:b/>
          <w:bCs/>
          <w:i/>
          <w:color w:val="0000CC"/>
          <w:sz w:val="24"/>
          <w:szCs w:val="24"/>
        </w:rPr>
        <w:t>(→Press Clipping)</w:t>
      </w:r>
      <w:r>
        <w:rPr>
          <w:rFonts w:ascii="Times New Roman" w:eastAsia="Times New Roman" w:hAnsi="Times New Roman" w:cs="Times New Roman"/>
          <w:bCs/>
          <w:sz w:val="24"/>
          <w:szCs w:val="24"/>
        </w:rPr>
        <w:tab/>
      </w:r>
      <w:r w:rsidRPr="003F57AF">
        <w:rPr>
          <w:rFonts w:ascii="Times New Roman" w:eastAsia="Times New Roman" w:hAnsi="Times New Roman" w:cs="Times New Roman"/>
          <w:bCs/>
          <w:sz w:val="24"/>
          <w:szCs w:val="24"/>
        </w:rPr>
        <w:br/>
      </w:r>
    </w:p>
    <w:p w:rsidR="003F57AF" w:rsidRPr="00DC1AA4" w:rsidRDefault="001337B4" w:rsidP="003F57AF">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 xml:space="preserve">60 </w:t>
      </w:r>
      <w:r w:rsidR="003F57AF" w:rsidRPr="00DC1AA4">
        <w:rPr>
          <w:rFonts w:ascii="Times New Roman" w:eastAsia="Times New Roman" w:hAnsi="Times New Roman" w:cs="Times New Roman"/>
          <w:b/>
          <w:bCs/>
          <w:color w:val="0000CC"/>
          <w:sz w:val="28"/>
          <w:szCs w:val="24"/>
        </w:rPr>
        <w:t>o</w:t>
      </w:r>
      <w:r>
        <w:rPr>
          <w:rFonts w:ascii="Times New Roman" w:eastAsia="Times New Roman" w:hAnsi="Times New Roman" w:cs="Times New Roman"/>
          <w:b/>
          <w:bCs/>
          <w:color w:val="0000CC"/>
          <w:sz w:val="28"/>
          <w:szCs w:val="24"/>
        </w:rPr>
        <w:t>d</w:t>
      </w:r>
      <w:r w:rsidR="003F57AF" w:rsidRPr="00DC1AA4">
        <w:rPr>
          <w:rFonts w:ascii="Times New Roman" w:eastAsia="Times New Roman" w:hAnsi="Times New Roman" w:cs="Times New Roman"/>
          <w:b/>
          <w:bCs/>
          <w:color w:val="0000CC"/>
          <w:sz w:val="28"/>
          <w:szCs w:val="24"/>
        </w:rPr>
        <w:t>sto Roma nema formalno obrazovanje</w:t>
      </w:r>
    </w:p>
    <w:p w:rsidR="003F57AF" w:rsidRDefault="003F57AF" w:rsidP="00394A44">
      <w:pPr>
        <w:spacing w:after="0" w:line="240" w:lineRule="auto"/>
        <w:jc w:val="both"/>
        <w:rPr>
          <w:rFonts w:ascii="Times New Roman" w:eastAsia="Times New Roman" w:hAnsi="Times New Roman" w:cs="Times New Roman"/>
          <w:bCs/>
          <w:sz w:val="24"/>
          <w:szCs w:val="24"/>
        </w:rPr>
      </w:pPr>
    </w:p>
    <w:p w:rsidR="003F57AF" w:rsidRPr="003F57AF" w:rsidRDefault="003F57AF" w:rsidP="00BD05D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en-US"/>
        </w:rPr>
        <w:tab/>
      </w:r>
      <w:r w:rsidRPr="003F57AF">
        <w:rPr>
          <w:rFonts w:ascii="Times New Roman" w:eastAsia="Times New Roman" w:hAnsi="Times New Roman" w:cs="Times New Roman"/>
          <w:bCs/>
          <w:sz w:val="24"/>
          <w:szCs w:val="24"/>
        </w:rPr>
        <w:t>Prema svim pokazateljima razvoja u Srbiji, od nezaposlenosti do obrazovanja, romska populacija nalazi se na samom dnu. Izveštaji pokazuju da je stopa siromaštva blizu 50 odsto, nezaposlenosti oko 32 odsto, a više od 60 posto Roma nema formalno obrazovanje. U srpskom društvu, opterećenom ekonomskom krizom, Romi se suočavaju s najnižim životnim standardom. Istovremeno, u polarizovanom društvu Romi se teško ili skoro nikako ne integrišu u glavne tokove javnosti. U Srbiji, vodeća javna politika u ovoj oblasti je Nacionalna strategija za unapređenje položaja Roma. Strategija je sveobuhvatna i predstavlja osnov, ne samo za napore srpskih institucija, već i za sve međunarodne intervencije. Kancelarija za ljudska i manjinska prava Vlade Republike Srbije prati sprovođenje strategije, uz nekoliko resornih ministarstava, državnih institucija i lokalnih samouprava koje su nadležne za razne aktivnosti. U ove aktivnosti uključena je i Misija OEBS-a jer Srbija ima obaveze kao učesnica OEBS-a. Među najvažnijim zajedničkim poslovima jeste Akcioni plan za unapređenje položaja Roma i Sinta na teritoriji država učesnica OEBS-a, ali i drugi sporazumi i strategije koje se bave osnovnim ljudskim pravima. On se sprovodi kroz pravnu pomoć za naknadni upis u matične knjige rođenih, kao i obuku mobilnih timova za inkluziju Roma u 20 opština, koji su značajno poboljšali koordinaciju i saradnju opštinskih službi, a time i pružanje usluga romskim zajednicama.</w:t>
      </w:r>
    </w:p>
    <w:p w:rsidR="003F57AF" w:rsidRPr="00DC1AA4" w:rsidRDefault="003F57AF" w:rsidP="00BD05DD">
      <w:pPr>
        <w:spacing w:after="0" w:line="240" w:lineRule="auto"/>
        <w:jc w:val="both"/>
        <w:rPr>
          <w:rFonts w:ascii="Times New Roman" w:eastAsia="Times New Roman" w:hAnsi="Times New Roman" w:cs="Times New Roman"/>
          <w:bCs/>
          <w:color w:val="0000CC"/>
          <w:sz w:val="24"/>
          <w:szCs w:val="24"/>
        </w:rPr>
      </w:pPr>
      <w:r w:rsidRPr="003F57AF">
        <w:rPr>
          <w:rFonts w:ascii="Times New Roman" w:eastAsia="Times New Roman" w:hAnsi="Times New Roman" w:cs="Times New Roman"/>
          <w:bCs/>
          <w:sz w:val="24"/>
          <w:szCs w:val="24"/>
        </w:rPr>
        <w:tab/>
        <w:t>Među važnim aktivnostima je i program prevencije napuštanja školovanja za Rome učenike srednjih škola, u partnerstvu sa Ministarstvom prosvete, nauke i tehnološkog razvoja, kao i procena podstandardnih romskih naselja u 20 opština i razvoj detaljnih urbanističkih planova za njihovo unapređenje. Osim toga, sprovedeno je mapiranje najboljih praksi u oblasti zapošljavanja i preduzetništva Roma, koje predstavlja osnov za javnu politiku u ovoj oblasti i direktno dovesti do zapošljavanja više od 70 Roma i Romkinja. Direktorka Kancelarije Suzana Paunović istakla je da su pravni timovi započeli 620 administrativnih sudskih procedura (upis u matične knjige rođenih), da je 2.320 domaćinstava popunilo upitnike o stambenim i infrastrukturnim uslovima, kao i da je izabrano 17 preduzeća koja će otvarati nova radna mesta i dobiti podršku u opremi.</w:t>
      </w:r>
      <w:r w:rsidRPr="003F57AF">
        <w:rPr>
          <w:rFonts w:ascii="Times New Roman" w:eastAsia="Times New Roman" w:hAnsi="Times New Roman" w:cs="Times New Roman"/>
          <w:b/>
          <w:bCs/>
          <w:i/>
          <w:sz w:val="24"/>
          <w:szCs w:val="24"/>
        </w:rPr>
        <w:t xml:space="preserve"> </w:t>
      </w:r>
      <w:r w:rsidRPr="00DC1AA4">
        <w:rPr>
          <w:rFonts w:ascii="Times New Roman" w:eastAsia="Times New Roman" w:hAnsi="Times New Roman" w:cs="Times New Roman"/>
          <w:b/>
          <w:bCs/>
          <w:i/>
          <w:color w:val="0000CC"/>
          <w:sz w:val="24"/>
          <w:szCs w:val="24"/>
        </w:rPr>
        <w:t>(→Press Clipping)</w:t>
      </w:r>
      <w:r w:rsidRPr="00DC1AA4">
        <w:rPr>
          <w:rFonts w:ascii="Times New Roman" w:eastAsia="Times New Roman" w:hAnsi="Times New Roman" w:cs="Times New Roman"/>
          <w:bCs/>
          <w:color w:val="0000CC"/>
          <w:sz w:val="24"/>
          <w:szCs w:val="24"/>
        </w:rPr>
        <w:tab/>
      </w:r>
    </w:p>
    <w:p w:rsidR="003F57AF" w:rsidRDefault="003F57AF" w:rsidP="00BD05DD">
      <w:pPr>
        <w:spacing w:after="0" w:line="240" w:lineRule="auto"/>
        <w:jc w:val="both"/>
        <w:rPr>
          <w:rFonts w:ascii="Times New Roman" w:eastAsia="Times New Roman" w:hAnsi="Times New Roman" w:cs="Times New Roman"/>
          <w:bCs/>
          <w:sz w:val="24"/>
          <w:szCs w:val="24"/>
        </w:rPr>
      </w:pPr>
      <w:r w:rsidRPr="003F57AF">
        <w:rPr>
          <w:rFonts w:ascii="Times New Roman" w:eastAsia="Times New Roman" w:hAnsi="Times New Roman" w:cs="Times New Roman"/>
          <w:bCs/>
          <w:sz w:val="24"/>
          <w:szCs w:val="24"/>
        </w:rPr>
        <w:t> </w:t>
      </w:r>
    </w:p>
    <w:p w:rsidR="00661EF3" w:rsidRPr="00B1617A" w:rsidRDefault="00B1617A" w:rsidP="00B1617A">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 xml:space="preserve">Obrazovanje </w:t>
      </w:r>
      <w:r w:rsidRPr="00B1617A">
        <w:rPr>
          <w:rFonts w:ascii="Times New Roman" w:eastAsia="Times New Roman" w:hAnsi="Times New Roman" w:cs="Times New Roman"/>
          <w:b/>
          <w:bCs/>
          <w:color w:val="0000CC"/>
          <w:sz w:val="28"/>
          <w:szCs w:val="24"/>
        </w:rPr>
        <w:t>Roma</w:t>
      </w:r>
      <w:r>
        <w:rPr>
          <w:rFonts w:ascii="Times New Roman" w:eastAsia="Times New Roman" w:hAnsi="Times New Roman" w:cs="Times New Roman"/>
          <w:b/>
          <w:bCs/>
          <w:color w:val="0000CC"/>
          <w:sz w:val="28"/>
          <w:szCs w:val="24"/>
        </w:rPr>
        <w:t>:</w:t>
      </w:r>
      <w:r w:rsidRPr="00B1617A">
        <w:rPr>
          <w:rFonts w:ascii="Times New Roman" w:eastAsia="Times New Roman" w:hAnsi="Times New Roman" w:cs="Times New Roman"/>
          <w:b/>
          <w:bCs/>
          <w:color w:val="0000CC"/>
          <w:sz w:val="28"/>
          <w:szCs w:val="24"/>
        </w:rPr>
        <w:t xml:space="preserve"> Jezičke barijere</w:t>
      </w:r>
      <w:r>
        <w:rPr>
          <w:rFonts w:ascii="Times New Roman" w:eastAsia="Times New Roman" w:hAnsi="Times New Roman" w:cs="Times New Roman"/>
          <w:b/>
          <w:bCs/>
          <w:color w:val="0000CC"/>
          <w:sz w:val="28"/>
          <w:szCs w:val="24"/>
        </w:rPr>
        <w:t xml:space="preserve"> i nedovoljano</w:t>
      </w:r>
      <w:r w:rsidRPr="00B1617A">
        <w:rPr>
          <w:rFonts w:ascii="Times New Roman" w:eastAsia="Times New Roman" w:hAnsi="Times New Roman" w:cs="Times New Roman"/>
          <w:b/>
          <w:bCs/>
          <w:color w:val="0000CC"/>
          <w:sz w:val="28"/>
          <w:szCs w:val="24"/>
        </w:rPr>
        <w:t xml:space="preserve"> asistenata</w:t>
      </w:r>
    </w:p>
    <w:p w:rsidR="00661EF3" w:rsidRDefault="00661EF3" w:rsidP="00BD05DD">
      <w:pPr>
        <w:spacing w:after="0" w:line="240" w:lineRule="auto"/>
        <w:jc w:val="both"/>
        <w:rPr>
          <w:rFonts w:ascii="Times New Roman" w:eastAsia="Times New Roman" w:hAnsi="Times New Roman" w:cs="Times New Roman"/>
          <w:bCs/>
          <w:sz w:val="24"/>
          <w:szCs w:val="24"/>
        </w:rPr>
      </w:pPr>
    </w:p>
    <w:p w:rsidR="00661EF3" w:rsidRPr="00DC1AA4" w:rsidRDefault="00661EF3" w:rsidP="00661EF3">
      <w:pPr>
        <w:spacing w:after="0" w:line="240" w:lineRule="auto"/>
        <w:jc w:val="both"/>
        <w:rPr>
          <w:rFonts w:ascii="Times New Roman" w:eastAsia="Times New Roman" w:hAnsi="Times New Roman" w:cs="Times New Roman"/>
          <w:bCs/>
          <w:color w:val="0000CC"/>
          <w:sz w:val="24"/>
          <w:szCs w:val="24"/>
        </w:rPr>
      </w:pPr>
      <w:r>
        <w:rPr>
          <w:rFonts w:ascii="Times New Roman" w:eastAsia="Times New Roman" w:hAnsi="Times New Roman" w:cs="Times New Roman"/>
          <w:bCs/>
          <w:sz w:val="24"/>
          <w:szCs w:val="24"/>
        </w:rPr>
        <w:tab/>
      </w:r>
      <w:r w:rsidRPr="00661EF3">
        <w:rPr>
          <w:rFonts w:ascii="Times New Roman" w:eastAsia="Times New Roman" w:hAnsi="Times New Roman" w:cs="Times New Roman"/>
          <w:bCs/>
          <w:sz w:val="24"/>
          <w:szCs w:val="24"/>
        </w:rPr>
        <w:t>Pedagoška asistentkinja u Osnovnoj školi "Ilija Birčanin", Seada Ajvazović rekla je za Agenciju Beta da iz svog iskustva moze da kaže da prepreku u obrazovanju i inkluziji Roma predstavlja i jezička barijera, al</w:t>
      </w:r>
      <w:r>
        <w:rPr>
          <w:rFonts w:ascii="Times New Roman" w:eastAsia="Times New Roman" w:hAnsi="Times New Roman" w:cs="Times New Roman"/>
          <w:bCs/>
          <w:sz w:val="24"/>
          <w:szCs w:val="24"/>
        </w:rPr>
        <w:t xml:space="preserve">i i nedovoljan broj asistenata. </w:t>
      </w:r>
      <w:r w:rsidRPr="00661EF3">
        <w:rPr>
          <w:rFonts w:ascii="Times New Roman" w:eastAsia="Times New Roman" w:hAnsi="Times New Roman" w:cs="Times New Roman"/>
          <w:bCs/>
          <w:sz w:val="24"/>
          <w:szCs w:val="24"/>
        </w:rPr>
        <w:t>"Ja radim sa 138 dece od prvog do četvrtog razreda. Vrlo teško sve postižem, ali tu smo zbog dece i radimo samo u njihovom inter</w:t>
      </w:r>
      <w:r>
        <w:rPr>
          <w:rFonts w:ascii="Times New Roman" w:eastAsia="Times New Roman" w:hAnsi="Times New Roman" w:cs="Times New Roman"/>
          <w:bCs/>
          <w:sz w:val="24"/>
          <w:szCs w:val="24"/>
        </w:rPr>
        <w:t xml:space="preserve">esu", rekla je Seada Ajvazović. </w:t>
      </w:r>
      <w:r w:rsidRPr="00661EF3">
        <w:rPr>
          <w:rFonts w:ascii="Times New Roman" w:eastAsia="Times New Roman" w:hAnsi="Times New Roman" w:cs="Times New Roman"/>
          <w:bCs/>
          <w:sz w:val="24"/>
          <w:szCs w:val="24"/>
        </w:rPr>
        <w:t>Po podacima Ministarstva prosvete u sistemu obrazovanja angažovano je 175 pedagoških asistenata u osnovnim školama i vrtićima u Srbiji, od tog broja 29 je u beogradskim osnovnim školama, a jedan u predškolskoj ustanovi u Beogradu.</w:t>
      </w:r>
      <w:r w:rsidRPr="00661EF3">
        <w:rPr>
          <w:rFonts w:ascii="Times New Roman" w:eastAsia="Times New Roman" w:hAnsi="Times New Roman" w:cs="Times New Roman"/>
          <w:b/>
          <w:bCs/>
          <w:i/>
          <w:color w:val="0000CC"/>
          <w:sz w:val="24"/>
          <w:szCs w:val="24"/>
        </w:rPr>
        <w:t xml:space="preserve"> </w:t>
      </w:r>
      <w:r w:rsidRPr="00DC1AA4">
        <w:rPr>
          <w:rFonts w:ascii="Times New Roman" w:eastAsia="Times New Roman" w:hAnsi="Times New Roman" w:cs="Times New Roman"/>
          <w:b/>
          <w:bCs/>
          <w:i/>
          <w:color w:val="0000CC"/>
          <w:sz w:val="24"/>
          <w:szCs w:val="24"/>
        </w:rPr>
        <w:t>(→Press Clipping)</w:t>
      </w:r>
      <w:r w:rsidRPr="00DC1AA4">
        <w:rPr>
          <w:rFonts w:ascii="Times New Roman" w:eastAsia="Times New Roman" w:hAnsi="Times New Roman" w:cs="Times New Roman"/>
          <w:bCs/>
          <w:color w:val="0000CC"/>
          <w:sz w:val="24"/>
          <w:szCs w:val="24"/>
        </w:rPr>
        <w:tab/>
      </w:r>
    </w:p>
    <w:p w:rsidR="00661EF3" w:rsidRPr="003F57AF" w:rsidRDefault="00661EF3" w:rsidP="00BD05DD">
      <w:pPr>
        <w:spacing w:after="0" w:line="240" w:lineRule="auto"/>
        <w:jc w:val="both"/>
        <w:rPr>
          <w:rFonts w:ascii="Times New Roman" w:eastAsia="Times New Roman" w:hAnsi="Times New Roman" w:cs="Times New Roman"/>
          <w:bCs/>
          <w:sz w:val="24"/>
          <w:szCs w:val="24"/>
        </w:rPr>
      </w:pPr>
    </w:p>
    <w:p w:rsidR="003F57AF" w:rsidRPr="00DC1AA4" w:rsidRDefault="003F57AF" w:rsidP="003F57AF">
      <w:pPr>
        <w:spacing w:after="0" w:line="240" w:lineRule="auto"/>
        <w:jc w:val="center"/>
        <w:rPr>
          <w:rFonts w:ascii="Times New Roman" w:eastAsia="Times New Roman" w:hAnsi="Times New Roman" w:cs="Times New Roman"/>
          <w:bCs/>
          <w:color w:val="0000CC"/>
          <w:sz w:val="28"/>
          <w:szCs w:val="24"/>
        </w:rPr>
      </w:pPr>
      <w:r w:rsidRPr="00DC1AA4">
        <w:rPr>
          <w:rFonts w:ascii="Times New Roman" w:eastAsia="Times New Roman" w:hAnsi="Times New Roman" w:cs="Times New Roman"/>
          <w:b/>
          <w:bCs/>
          <w:color w:val="0000CC"/>
          <w:sz w:val="28"/>
          <w:szCs w:val="24"/>
        </w:rPr>
        <w:t>Stipendije</w:t>
      </w:r>
      <w:r w:rsidRPr="00DC1AA4">
        <w:rPr>
          <w:rFonts w:ascii="Times New Roman" w:eastAsia="Times New Roman" w:hAnsi="Times New Roman" w:cs="Times New Roman"/>
          <w:bCs/>
          <w:color w:val="0000CC"/>
          <w:sz w:val="28"/>
          <w:szCs w:val="24"/>
        </w:rPr>
        <w:t> </w:t>
      </w:r>
      <w:r w:rsidRPr="00DC1AA4">
        <w:rPr>
          <w:rFonts w:ascii="Times New Roman" w:eastAsia="Times New Roman" w:hAnsi="Times New Roman" w:cs="Times New Roman"/>
          <w:b/>
          <w:bCs/>
          <w:color w:val="0000CC"/>
          <w:sz w:val="28"/>
          <w:szCs w:val="24"/>
        </w:rPr>
        <w:t>za</w:t>
      </w:r>
      <w:r w:rsidR="00DC1AA4">
        <w:rPr>
          <w:rFonts w:ascii="Times New Roman" w:eastAsia="Times New Roman" w:hAnsi="Times New Roman" w:cs="Times New Roman"/>
          <w:b/>
          <w:bCs/>
          <w:color w:val="0000CC"/>
          <w:sz w:val="28"/>
          <w:szCs w:val="24"/>
        </w:rPr>
        <w:t xml:space="preserve"> romske</w:t>
      </w:r>
      <w:r w:rsidRPr="00DC1AA4">
        <w:rPr>
          <w:rFonts w:ascii="Times New Roman" w:eastAsia="Times New Roman" w:hAnsi="Times New Roman" w:cs="Times New Roman"/>
          <w:bCs/>
          <w:color w:val="0000CC"/>
          <w:sz w:val="28"/>
          <w:szCs w:val="24"/>
        </w:rPr>
        <w:t> </w:t>
      </w:r>
      <w:r w:rsidRPr="00DC1AA4">
        <w:rPr>
          <w:rFonts w:ascii="Times New Roman" w:eastAsia="Times New Roman" w:hAnsi="Times New Roman" w:cs="Times New Roman"/>
          <w:b/>
          <w:bCs/>
          <w:color w:val="0000CC"/>
          <w:sz w:val="28"/>
          <w:szCs w:val="24"/>
        </w:rPr>
        <w:t>srednjoškolce</w:t>
      </w:r>
    </w:p>
    <w:p w:rsidR="003F57AF" w:rsidRPr="003F57AF" w:rsidRDefault="003F57AF" w:rsidP="00BD05DD">
      <w:pPr>
        <w:spacing w:after="0" w:line="240" w:lineRule="auto"/>
        <w:jc w:val="both"/>
        <w:rPr>
          <w:rFonts w:ascii="Times New Roman" w:eastAsia="Times New Roman" w:hAnsi="Times New Roman" w:cs="Times New Roman"/>
          <w:bCs/>
          <w:sz w:val="24"/>
          <w:szCs w:val="24"/>
        </w:rPr>
      </w:pPr>
    </w:p>
    <w:p w:rsidR="003F57AF" w:rsidRPr="00BD05DD" w:rsidRDefault="003F57AF" w:rsidP="00BD05DD">
      <w:pPr>
        <w:spacing w:after="0" w:line="240" w:lineRule="auto"/>
        <w:jc w:val="both"/>
        <w:rPr>
          <w:rFonts w:ascii="Times New Roman" w:eastAsia="Times New Roman" w:hAnsi="Times New Roman" w:cs="Times New Roman"/>
          <w:bCs/>
          <w:sz w:val="24"/>
          <w:szCs w:val="24"/>
        </w:rPr>
      </w:pPr>
      <w:r w:rsidRPr="003F57AF">
        <w:rPr>
          <w:rFonts w:ascii="Times New Roman" w:eastAsia="Times New Roman" w:hAnsi="Times New Roman" w:cs="Times New Roman"/>
          <w:bCs/>
          <w:sz w:val="24"/>
          <w:szCs w:val="24"/>
        </w:rPr>
        <w:tab/>
        <w:t>U školskoj 2015/16. godini za romske srednjoškolce projektom “Ovde smo zajedno - Evropska podrška za inkluziju Roma” obezbeđeno je novih 500 stipendija.</w:t>
      </w:r>
      <w:r w:rsidR="00DC1AA4">
        <w:rPr>
          <w:rFonts w:ascii="Times New Roman" w:eastAsia="Times New Roman" w:hAnsi="Times New Roman" w:cs="Times New Roman"/>
          <w:bCs/>
          <w:sz w:val="24"/>
          <w:szCs w:val="24"/>
        </w:rPr>
        <w:t xml:space="preserve"> </w:t>
      </w:r>
      <w:r w:rsidRPr="003F57AF">
        <w:rPr>
          <w:rFonts w:ascii="Times New Roman" w:eastAsia="Times New Roman" w:hAnsi="Times New Roman" w:cs="Times New Roman"/>
          <w:bCs/>
          <w:sz w:val="24"/>
          <w:szCs w:val="24"/>
        </w:rPr>
        <w:t>- U predškolske ustanove upisano je 509 romkse dece za prvih godinu dana sprovođenja projekta - rekla je Suzana Paunović i zatražila da se ovaj projekat, koji treba da traje do juna, produži do kraja godine.</w:t>
      </w:r>
      <w:r w:rsidR="00DC1AA4">
        <w:rPr>
          <w:rFonts w:ascii="Times New Roman" w:eastAsia="Times New Roman" w:hAnsi="Times New Roman" w:cs="Times New Roman"/>
          <w:bCs/>
          <w:sz w:val="24"/>
          <w:szCs w:val="24"/>
        </w:rPr>
        <w:t xml:space="preserve"> </w:t>
      </w:r>
      <w:r w:rsidRPr="003F57AF">
        <w:rPr>
          <w:rFonts w:ascii="Times New Roman" w:eastAsia="Times New Roman" w:hAnsi="Times New Roman" w:cs="Times New Roman"/>
          <w:bCs/>
          <w:sz w:val="24"/>
          <w:szCs w:val="24"/>
        </w:rPr>
        <w:t>Projekat “Ovde smo zajedno - Evropska podrška za inkluziju Roma” traje od juna 2013. Za ceo projekat izdvojeno je 4,8 miliona evra. Projekat se realizuje u saradnji Kancelarije za ljudska i manjinska prava, OEBS-a i Evropske unije.</w:t>
      </w:r>
    </w:p>
    <w:p w:rsidR="003F57AF" w:rsidRDefault="003F57AF" w:rsidP="00394A44">
      <w:pPr>
        <w:spacing w:after="0" w:line="240" w:lineRule="auto"/>
        <w:jc w:val="both"/>
        <w:rPr>
          <w:rFonts w:ascii="Times New Roman" w:eastAsia="Times New Roman" w:hAnsi="Times New Roman" w:cs="Times New Roman"/>
          <w:bCs/>
          <w:sz w:val="24"/>
          <w:szCs w:val="24"/>
        </w:rPr>
      </w:pPr>
    </w:p>
    <w:p w:rsidR="00621976" w:rsidRPr="00621976" w:rsidRDefault="003D322B" w:rsidP="00765F5E">
      <w:pPr>
        <w:spacing w:after="0" w:line="240" w:lineRule="auto"/>
        <w:jc w:val="center"/>
        <w:textAlignment w:val="baseline"/>
        <w:outlineLvl w:val="1"/>
        <w:rPr>
          <w:rFonts w:ascii="Times New Roman" w:eastAsia="Times New Roman" w:hAnsi="Times New Roman" w:cs="Times New Roman"/>
          <w:b/>
          <w:bCs/>
          <w:color w:val="0000CC"/>
          <w:sz w:val="28"/>
          <w:szCs w:val="24"/>
        </w:rPr>
      </w:pPr>
      <w:hyperlink r:id="rId11" w:history="1">
        <w:r w:rsidR="00621976" w:rsidRPr="00621976">
          <w:rPr>
            <w:rFonts w:ascii="Times New Roman" w:eastAsia="Times New Roman" w:hAnsi="Times New Roman" w:cs="Times New Roman"/>
            <w:b/>
            <w:bCs/>
            <w:color w:val="0000CC"/>
            <w:sz w:val="28"/>
            <w:szCs w:val="24"/>
            <w:bdr w:val="none" w:sz="0" w:space="0" w:color="auto" w:frame="1"/>
          </w:rPr>
          <w:t>Konkurs „Kreativna čarolija“</w:t>
        </w:r>
      </w:hyperlink>
    </w:p>
    <w:p w:rsidR="00621976" w:rsidRPr="00621976" w:rsidRDefault="00621976" w:rsidP="00765F5E">
      <w:pPr>
        <w:spacing w:after="0" w:line="240" w:lineRule="auto"/>
        <w:jc w:val="both"/>
        <w:textAlignment w:val="baseline"/>
        <w:rPr>
          <w:rFonts w:ascii="inherit" w:eastAsia="Times New Roman" w:hAnsi="inherit" w:cs="Tahoma"/>
          <w:color w:val="000000"/>
          <w:sz w:val="24"/>
          <w:szCs w:val="24"/>
        </w:rPr>
      </w:pPr>
    </w:p>
    <w:p w:rsidR="00621976" w:rsidRDefault="00F07BBA" w:rsidP="00621976">
      <w:pPr>
        <w:spacing w:after="0" w:line="240" w:lineRule="auto"/>
        <w:jc w:val="both"/>
        <w:rPr>
          <w:rFonts w:ascii="inherit" w:eastAsia="Times New Roman" w:hAnsi="inherit" w:cs="Tahoma"/>
          <w:color w:val="000000"/>
          <w:sz w:val="24"/>
          <w:szCs w:val="24"/>
        </w:rPr>
      </w:pPr>
      <w:r>
        <w:rPr>
          <w:rFonts w:ascii="inherit" w:eastAsia="Times New Roman" w:hAnsi="inherit" w:cs="Tahoma"/>
          <w:color w:val="000000"/>
          <w:sz w:val="24"/>
          <w:szCs w:val="24"/>
          <w:lang w:eastAsia="sr-Latn-RS"/>
        </w:rPr>
        <w:drawing>
          <wp:anchor distT="0" distB="0" distL="114300" distR="114300" simplePos="0" relativeHeight="251659776" behindDoc="1" locked="0" layoutInCell="1" allowOverlap="1" wp14:anchorId="0771B5F5" wp14:editId="305E3226">
            <wp:simplePos x="0" y="0"/>
            <wp:positionH relativeFrom="column">
              <wp:posOffset>4091940</wp:posOffset>
            </wp:positionH>
            <wp:positionV relativeFrom="paragraph">
              <wp:posOffset>139700</wp:posOffset>
            </wp:positionV>
            <wp:extent cx="1774800" cy="1332000"/>
            <wp:effectExtent l="0" t="0" r="0" b="1905"/>
            <wp:wrapTight wrapText="bothSides">
              <wp:wrapPolygon edited="0">
                <wp:start x="0" y="0"/>
                <wp:lineTo x="0" y="21322"/>
                <wp:lineTo x="21337" y="21322"/>
                <wp:lineTo x="2133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onkurs.jpg"/>
                    <pic:cNvPicPr/>
                  </pic:nvPicPr>
                  <pic:blipFill>
                    <a:blip r:embed="rId12">
                      <a:extLst>
                        <a:ext uri="{28A0092B-C50C-407E-A947-70E740481C1C}">
                          <a14:useLocalDpi xmlns:a14="http://schemas.microsoft.com/office/drawing/2010/main" val="0"/>
                        </a:ext>
                      </a:extLst>
                    </a:blip>
                    <a:stretch>
                      <a:fillRect/>
                    </a:stretch>
                  </pic:blipFill>
                  <pic:spPr>
                    <a:xfrm>
                      <a:off x="0" y="0"/>
                      <a:ext cx="1774800" cy="1332000"/>
                    </a:xfrm>
                    <a:prstGeom prst="rect">
                      <a:avLst/>
                    </a:prstGeom>
                  </pic:spPr>
                </pic:pic>
              </a:graphicData>
            </a:graphic>
            <wp14:sizeRelH relativeFrom="margin">
              <wp14:pctWidth>0</wp14:pctWidth>
            </wp14:sizeRelH>
            <wp14:sizeRelV relativeFrom="margin">
              <wp14:pctHeight>0</wp14:pctHeight>
            </wp14:sizeRelV>
          </wp:anchor>
        </w:drawing>
      </w:r>
      <w:r w:rsidR="00621976" w:rsidRPr="00621976">
        <w:rPr>
          <w:rFonts w:ascii="inherit" w:eastAsia="Times New Roman" w:hAnsi="inherit" w:cs="Tahoma"/>
          <w:color w:val="000000"/>
          <w:sz w:val="24"/>
          <w:szCs w:val="24"/>
        </w:rPr>
        <w:tab/>
        <w:t>Povodom smotre dečjeg stvaralaštva i 11. međunarodnog festivala „Kreativna čarolija“, Udruženje građana „Kreativa-kreativno obrazovanje“ iz Banje Vrujci, uz podršku Ministarstva prosvete, nauke i tehnološkog razvoja, a saradnji sa Institutom za kreativni razvoj mladih iz Slovenije objavljuju nagradni konkurs za dečji najbolji poetski i prozni rad, likovni rad, pozorišni komad i kratki film, pod nazivom „Sve dečje staze vode od igre do slobode“ . Na konkursu , sa svojim radovima mogu učestvovati deca od 7 do 15 godina iz celog sveta, a rok za slanje radova je 20. februar 2015. godine. Svi radovi treba da sadrže punu adresu autora, ime nastavnika, imejl škole, kontakt telefon i imejl adresu nastavnika. (radovi sa nepotpunim, nečitkim podacima i bez kontakt telefona i imejl adrese, škole ili nastavnika, neće se vrednovati).</w:t>
      </w:r>
    </w:p>
    <w:p w:rsidR="00621976" w:rsidRPr="001337B4" w:rsidRDefault="00621976" w:rsidP="00765F5E">
      <w:pPr>
        <w:spacing w:after="0" w:line="240" w:lineRule="auto"/>
        <w:rPr>
          <w:rFonts w:ascii="Times New Roman" w:eastAsia="Times New Roman" w:hAnsi="Times New Roman" w:cs="Times New Roman"/>
          <w:bCs/>
          <w:sz w:val="24"/>
          <w:szCs w:val="24"/>
        </w:rPr>
      </w:pPr>
    </w:p>
    <w:p w:rsidR="000911EF" w:rsidRPr="001337B4" w:rsidRDefault="000911EF" w:rsidP="000911EF">
      <w:pPr>
        <w:spacing w:after="0" w:line="240" w:lineRule="auto"/>
        <w:jc w:val="center"/>
        <w:rPr>
          <w:rFonts w:ascii="Times New Roman" w:eastAsia="Times New Roman" w:hAnsi="Times New Roman" w:cs="Times New Roman"/>
          <w:b/>
          <w:bCs/>
          <w:color w:val="0000CC"/>
          <w:sz w:val="28"/>
          <w:szCs w:val="24"/>
        </w:rPr>
      </w:pPr>
      <w:r w:rsidRPr="001337B4">
        <w:rPr>
          <w:rFonts w:ascii="Times New Roman" w:eastAsia="Times New Roman" w:hAnsi="Times New Roman" w:cs="Times New Roman"/>
          <w:b/>
          <w:bCs/>
          <w:color w:val="0000CC"/>
          <w:sz w:val="28"/>
          <w:szCs w:val="24"/>
        </w:rPr>
        <w:t>Tribina povodom Svetskog dana borbe protiv raka</w:t>
      </w:r>
    </w:p>
    <w:p w:rsidR="000911EF" w:rsidRDefault="000911EF" w:rsidP="000911EF">
      <w:pPr>
        <w:spacing w:after="0" w:line="240" w:lineRule="auto"/>
        <w:rPr>
          <w:rFonts w:ascii="Times New Roman" w:eastAsia="Times New Roman" w:hAnsi="Times New Roman" w:cs="Times New Roman"/>
          <w:bCs/>
          <w:sz w:val="24"/>
          <w:szCs w:val="24"/>
        </w:rPr>
      </w:pPr>
    </w:p>
    <w:p w:rsidR="000911EF" w:rsidRPr="000911EF" w:rsidRDefault="000911EF" w:rsidP="000911EF">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0911EF">
        <w:rPr>
          <w:rFonts w:ascii="Times New Roman" w:eastAsia="Times New Roman" w:hAnsi="Times New Roman" w:cs="Times New Roman"/>
          <w:bCs/>
          <w:sz w:val="24"/>
          <w:szCs w:val="24"/>
        </w:rPr>
        <w:t>U Visokoj školi strukovnih studija za obrazovanje vaspitača u Novom Sadu, u sredu 4. februara, sa početkom u 18 časova, biće održana tribina sa temom "Život bez raka", povodom S</w:t>
      </w:r>
      <w:r>
        <w:rPr>
          <w:rFonts w:ascii="Times New Roman" w:eastAsia="Times New Roman" w:hAnsi="Times New Roman" w:cs="Times New Roman"/>
          <w:bCs/>
          <w:sz w:val="24"/>
          <w:szCs w:val="24"/>
        </w:rPr>
        <w:t xml:space="preserve">vetskog dana borbe protiv raka. </w:t>
      </w:r>
      <w:r w:rsidRPr="000911EF">
        <w:rPr>
          <w:rFonts w:ascii="Times New Roman" w:eastAsia="Times New Roman" w:hAnsi="Times New Roman" w:cs="Times New Roman"/>
          <w:bCs/>
          <w:sz w:val="24"/>
          <w:szCs w:val="24"/>
        </w:rPr>
        <w:t xml:space="preserve">Na tribini će govoriti dr Olivera Ivanov, dr Ljerka Popov, prof. dr Jasna Mihailović, mr Draga Ivanov, spec. Vesna Imbronjev i Borjanka Tomić, koja će ispričati svoje </w:t>
      </w:r>
      <w:r>
        <w:rPr>
          <w:rFonts w:ascii="Times New Roman" w:eastAsia="Times New Roman" w:hAnsi="Times New Roman" w:cs="Times New Roman"/>
          <w:bCs/>
          <w:sz w:val="24"/>
          <w:szCs w:val="24"/>
        </w:rPr>
        <w:t xml:space="preserve">iskustvo borbe sa ovom bolešću. </w:t>
      </w:r>
      <w:r w:rsidRPr="000911EF">
        <w:rPr>
          <w:rFonts w:ascii="Times New Roman" w:eastAsia="Times New Roman" w:hAnsi="Times New Roman" w:cs="Times New Roman"/>
          <w:bCs/>
          <w:sz w:val="24"/>
          <w:szCs w:val="24"/>
        </w:rPr>
        <w:t>Razgovor organizuju Dom zdravlja "Novi Sad" i udruženje "Eden".</w:t>
      </w:r>
    </w:p>
    <w:p w:rsidR="000911EF" w:rsidRPr="00765F5E" w:rsidRDefault="000911EF" w:rsidP="00765F5E">
      <w:pPr>
        <w:spacing w:after="0" w:line="240" w:lineRule="auto"/>
        <w:rPr>
          <w:rFonts w:ascii="Times New Roman" w:eastAsia="Times New Roman" w:hAnsi="Times New Roman" w:cs="Times New Roman"/>
          <w:bCs/>
          <w:sz w:val="28"/>
          <w:szCs w:val="24"/>
        </w:rPr>
      </w:pPr>
    </w:p>
    <w:p w:rsidR="00621976" w:rsidRPr="00621976" w:rsidRDefault="00621976" w:rsidP="00621976">
      <w:pPr>
        <w:spacing w:after="0" w:line="240" w:lineRule="auto"/>
        <w:jc w:val="center"/>
        <w:rPr>
          <w:rFonts w:ascii="Times New Roman" w:eastAsia="Times New Roman" w:hAnsi="Times New Roman" w:cs="Times New Roman"/>
          <w:b/>
          <w:bCs/>
          <w:color w:val="0000CC"/>
          <w:sz w:val="28"/>
          <w:szCs w:val="24"/>
        </w:rPr>
      </w:pPr>
      <w:r w:rsidRPr="00621976">
        <w:rPr>
          <w:rFonts w:ascii="Times New Roman" w:eastAsia="Times New Roman" w:hAnsi="Times New Roman" w:cs="Times New Roman"/>
          <w:b/>
          <w:bCs/>
          <w:color w:val="0000CC"/>
          <w:sz w:val="28"/>
          <w:szCs w:val="24"/>
        </w:rPr>
        <w:t>Univerzitet: Partnerstvo</w:t>
      </w:r>
      <w:r>
        <w:rPr>
          <w:rFonts w:ascii="Times New Roman" w:eastAsia="Times New Roman" w:hAnsi="Times New Roman" w:cs="Times New Roman"/>
          <w:b/>
          <w:bCs/>
          <w:color w:val="0000CC"/>
          <w:sz w:val="28"/>
          <w:szCs w:val="24"/>
        </w:rPr>
        <w:t xml:space="preserve"> UNS-a</w:t>
      </w:r>
      <w:r w:rsidRPr="00621976">
        <w:rPr>
          <w:rFonts w:ascii="Times New Roman" w:eastAsia="Times New Roman" w:hAnsi="Times New Roman" w:cs="Times New Roman"/>
          <w:b/>
          <w:bCs/>
          <w:color w:val="0000CC"/>
          <w:sz w:val="28"/>
          <w:szCs w:val="24"/>
        </w:rPr>
        <w:t xml:space="preserve"> sa kompanijama</w:t>
      </w:r>
    </w:p>
    <w:p w:rsidR="00621976" w:rsidRPr="00621976" w:rsidRDefault="00621976" w:rsidP="00621976">
      <w:pPr>
        <w:spacing w:after="0" w:line="240" w:lineRule="auto"/>
        <w:jc w:val="both"/>
        <w:rPr>
          <w:rFonts w:ascii="Times New Roman" w:eastAsia="Times New Roman" w:hAnsi="Times New Roman" w:cs="Times New Roman"/>
          <w:b/>
          <w:bCs/>
          <w:sz w:val="24"/>
          <w:szCs w:val="24"/>
        </w:rPr>
      </w:pPr>
    </w:p>
    <w:p w:rsidR="00621976" w:rsidRPr="00621976" w:rsidRDefault="00621976" w:rsidP="00621976">
      <w:pPr>
        <w:spacing w:after="0" w:line="240" w:lineRule="auto"/>
        <w:jc w:val="both"/>
        <w:rPr>
          <w:rFonts w:ascii="Times New Roman" w:eastAsia="Times New Roman" w:hAnsi="Times New Roman" w:cs="Times New Roman"/>
          <w:bCs/>
          <w:sz w:val="24"/>
          <w:szCs w:val="24"/>
        </w:rPr>
      </w:pPr>
      <w:r w:rsidRPr="00621976">
        <w:rPr>
          <w:rFonts w:ascii="Times New Roman" w:eastAsia="Times New Roman" w:hAnsi="Times New Roman" w:cs="Times New Roman"/>
          <w:bCs/>
          <w:sz w:val="24"/>
          <w:szCs w:val="24"/>
        </w:rPr>
        <w:tab/>
        <w:t>Univerzitet</w:t>
      </w:r>
      <w:r>
        <w:rPr>
          <w:rFonts w:ascii="Times New Roman" w:eastAsia="Times New Roman" w:hAnsi="Times New Roman" w:cs="Times New Roman"/>
          <w:bCs/>
          <w:sz w:val="24"/>
          <w:szCs w:val="24"/>
        </w:rPr>
        <w:t xml:space="preserve"> </w:t>
      </w:r>
      <w:r w:rsidRPr="00621976">
        <w:rPr>
          <w:rFonts w:ascii="Times New Roman" w:eastAsia="Times New Roman" w:hAnsi="Times New Roman" w:cs="Times New Roman"/>
          <w:bCs/>
          <w:sz w:val="24"/>
          <w:szCs w:val="24"/>
        </w:rPr>
        <w:t xml:space="preserve"> r</w:t>
      </w:r>
      <w:r>
        <w:rPr>
          <w:rFonts w:ascii="Times New Roman" w:eastAsia="Times New Roman" w:hAnsi="Times New Roman" w:cs="Times New Roman"/>
          <w:bCs/>
          <w:sz w:val="24"/>
          <w:szCs w:val="24"/>
        </w:rPr>
        <w:t xml:space="preserve">u Novom Sadu </w:t>
      </w:r>
      <w:r w:rsidRPr="00621976">
        <w:rPr>
          <w:rFonts w:ascii="Times New Roman" w:eastAsia="Times New Roman" w:hAnsi="Times New Roman" w:cs="Times New Roman"/>
          <w:bCs/>
          <w:sz w:val="24"/>
          <w:szCs w:val="24"/>
        </w:rPr>
        <w:t>azvija partnerstvo sa kompanijama. Tu imamo impresivne rezultate posebno pojedinih fakulteta, kao na primer Ekonomskog fakulteta, FTN-a, Teničkog fakulteta u Zrenjaninu i drugih naših članica. Pošto naš Univerzitet ima, pored sedišta u Novom Sadu, i više odelenja u više lokalnih zajednica (Subotica, Sombor, Zrenjanin, Bujanovac), to je i razvijena saradnja našeg univerziteta sa mnogobrojnim lokalnim zajednicama, što se pokazalo veoma dobrim zbog približavanja evropskim integracijama, gde lokalne zajednice imaju značajnu ulogu u razvojnom konceptu EU 2020 (lokalni ekonomski i ruralni razvoj)“ kaže v. d. rektora Univerziteta u Novom Sadu prof. dr Radovan Pejanović .</w:t>
      </w:r>
    </w:p>
    <w:p w:rsidR="00621976" w:rsidRPr="00621976" w:rsidRDefault="00621976" w:rsidP="00621976">
      <w:pPr>
        <w:spacing w:after="0" w:line="240" w:lineRule="auto"/>
        <w:jc w:val="both"/>
        <w:rPr>
          <w:rFonts w:ascii="Times New Roman" w:eastAsia="Times New Roman" w:hAnsi="Times New Roman" w:cs="Times New Roman"/>
          <w:bCs/>
          <w:sz w:val="24"/>
          <w:szCs w:val="24"/>
        </w:rPr>
      </w:pPr>
      <w:r w:rsidRPr="00621976">
        <w:rPr>
          <w:rFonts w:ascii="Times New Roman" w:eastAsia="Times New Roman" w:hAnsi="Times New Roman" w:cs="Times New Roman"/>
          <w:bCs/>
          <w:sz w:val="24"/>
          <w:szCs w:val="24"/>
        </w:rPr>
        <w:lastRenderedPageBreak/>
        <w:tab/>
      </w:r>
      <w:r>
        <w:rPr>
          <w:rFonts w:ascii="Times New Roman" w:eastAsia="Times New Roman" w:hAnsi="Times New Roman" w:cs="Times New Roman"/>
          <w:bCs/>
          <w:sz w:val="24"/>
          <w:szCs w:val="24"/>
        </w:rPr>
        <w:t>„</w:t>
      </w:r>
      <w:r w:rsidRPr="00621976">
        <w:rPr>
          <w:rFonts w:ascii="Times New Roman" w:eastAsia="Times New Roman" w:hAnsi="Times New Roman" w:cs="Times New Roman"/>
          <w:bCs/>
          <w:sz w:val="24"/>
          <w:szCs w:val="24"/>
        </w:rPr>
        <w:t>Univerzitet u Novom Sadu veliku pažnju, dakle, poklanja saradnji sa okruženjem, posebno privredom, u okviru koje naročito ističe značaj industrije i poljoprivrede. Kada je o poljoprivredi reč treba istaći da je naš Univerzitet sve više profilisan kao Univerzitet koji se bavi hranom i „oko hrane“, koji se bavi prehrambenim tehnologijama, ruralnim razvojem i agrarnim preduzetništvom</w:t>
      </w:r>
      <w:r>
        <w:rPr>
          <w:rFonts w:ascii="Times New Roman" w:eastAsia="Times New Roman" w:hAnsi="Times New Roman" w:cs="Times New Roman"/>
          <w:bCs/>
          <w:sz w:val="24"/>
          <w:szCs w:val="24"/>
        </w:rPr>
        <w:t>“kaže rektor UNS-a</w:t>
      </w:r>
      <w:r w:rsidRPr="00621976">
        <w:rPr>
          <w:rFonts w:ascii="Times New Roman" w:eastAsia="Times New Roman" w:hAnsi="Times New Roman" w:cs="Times New Roman"/>
          <w:bCs/>
          <w:sz w:val="24"/>
          <w:szCs w:val="24"/>
        </w:rPr>
        <w:t>.</w:t>
      </w:r>
      <w:r w:rsidR="003F57AF" w:rsidRPr="003F57AF">
        <w:rPr>
          <w:rFonts w:ascii="Times New Roman" w:eastAsia="Times New Roman" w:hAnsi="Times New Roman" w:cs="Times New Roman"/>
          <w:b/>
          <w:bCs/>
          <w:i/>
          <w:sz w:val="24"/>
          <w:szCs w:val="24"/>
        </w:rPr>
        <w:t xml:space="preserve"> </w:t>
      </w:r>
      <w:r w:rsidR="003F57AF" w:rsidRPr="00DC1AA4">
        <w:rPr>
          <w:rFonts w:ascii="Times New Roman" w:eastAsia="Times New Roman" w:hAnsi="Times New Roman" w:cs="Times New Roman"/>
          <w:b/>
          <w:bCs/>
          <w:i/>
          <w:color w:val="0000CC"/>
          <w:sz w:val="24"/>
          <w:szCs w:val="24"/>
        </w:rPr>
        <w:t>(→Press Clipping)</w:t>
      </w:r>
      <w:r w:rsidR="003F57AF">
        <w:rPr>
          <w:rFonts w:ascii="Times New Roman" w:eastAsia="Times New Roman" w:hAnsi="Times New Roman" w:cs="Times New Roman"/>
          <w:bCs/>
          <w:sz w:val="24"/>
          <w:szCs w:val="24"/>
        </w:rPr>
        <w:tab/>
      </w:r>
    </w:p>
    <w:p w:rsidR="00621976" w:rsidRPr="00621976" w:rsidRDefault="00621976" w:rsidP="00621976">
      <w:pPr>
        <w:spacing w:after="0" w:line="240" w:lineRule="auto"/>
        <w:jc w:val="both"/>
        <w:rPr>
          <w:rFonts w:ascii="Times New Roman" w:eastAsia="Times New Roman" w:hAnsi="Times New Roman" w:cs="Times New Roman"/>
          <w:bCs/>
          <w:sz w:val="24"/>
          <w:szCs w:val="24"/>
        </w:rPr>
      </w:pPr>
    </w:p>
    <w:p w:rsidR="00621976" w:rsidRPr="00621976" w:rsidRDefault="00621976" w:rsidP="00621976">
      <w:pPr>
        <w:spacing w:after="0" w:line="240" w:lineRule="auto"/>
        <w:jc w:val="center"/>
        <w:rPr>
          <w:rFonts w:ascii="Times New Roman" w:eastAsia="Times New Roman" w:hAnsi="Times New Roman" w:cs="Times New Roman"/>
          <w:b/>
          <w:bCs/>
          <w:color w:val="0000CC"/>
          <w:sz w:val="28"/>
          <w:szCs w:val="24"/>
        </w:rPr>
      </w:pPr>
      <w:r w:rsidRPr="00621976">
        <w:rPr>
          <w:rFonts w:ascii="Times New Roman" w:eastAsia="Times New Roman" w:hAnsi="Times New Roman" w:cs="Times New Roman"/>
          <w:b/>
          <w:bCs/>
          <w:color w:val="0000CC"/>
          <w:sz w:val="28"/>
          <w:szCs w:val="24"/>
        </w:rPr>
        <w:t>UNS podstiče ruralni razvoj i agrarno preduzetništvo</w:t>
      </w:r>
    </w:p>
    <w:p w:rsidR="00621976" w:rsidRPr="00621976" w:rsidRDefault="00621976" w:rsidP="00621976">
      <w:pPr>
        <w:spacing w:after="0" w:line="240" w:lineRule="auto"/>
        <w:jc w:val="both"/>
        <w:rPr>
          <w:rFonts w:ascii="Times New Roman" w:eastAsia="Times New Roman" w:hAnsi="Times New Roman" w:cs="Times New Roman"/>
          <w:bCs/>
          <w:sz w:val="24"/>
          <w:szCs w:val="24"/>
        </w:rPr>
      </w:pPr>
    </w:p>
    <w:p w:rsidR="00621976" w:rsidRPr="00621976" w:rsidRDefault="00871718" w:rsidP="00621976">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eastAsia="sr-Latn-RS"/>
        </w:rPr>
        <w:drawing>
          <wp:anchor distT="0" distB="0" distL="114300" distR="114300" simplePos="0" relativeHeight="251658752" behindDoc="1" locked="0" layoutInCell="1" allowOverlap="1" wp14:anchorId="52955CD0" wp14:editId="47166C88">
            <wp:simplePos x="0" y="0"/>
            <wp:positionH relativeFrom="column">
              <wp:posOffset>4351020</wp:posOffset>
            </wp:positionH>
            <wp:positionV relativeFrom="paragraph">
              <wp:posOffset>8890</wp:posOffset>
            </wp:positionV>
            <wp:extent cx="1566000" cy="1083600"/>
            <wp:effectExtent l="0" t="0" r="0" b="2540"/>
            <wp:wrapTight wrapText="bothSides">
              <wp:wrapPolygon edited="0">
                <wp:start x="0" y="0"/>
                <wp:lineTo x="0" y="21271"/>
                <wp:lineTo x="21285" y="21271"/>
                <wp:lineTo x="21285"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ns.jpg"/>
                    <pic:cNvPicPr/>
                  </pic:nvPicPr>
                  <pic:blipFill>
                    <a:blip r:embed="rId13">
                      <a:extLst>
                        <a:ext uri="{28A0092B-C50C-407E-A947-70E740481C1C}">
                          <a14:useLocalDpi xmlns:a14="http://schemas.microsoft.com/office/drawing/2010/main" val="0"/>
                        </a:ext>
                      </a:extLst>
                    </a:blip>
                    <a:stretch>
                      <a:fillRect/>
                    </a:stretch>
                  </pic:blipFill>
                  <pic:spPr>
                    <a:xfrm>
                      <a:off x="0" y="0"/>
                      <a:ext cx="1566000" cy="1083600"/>
                    </a:xfrm>
                    <a:prstGeom prst="rect">
                      <a:avLst/>
                    </a:prstGeom>
                  </pic:spPr>
                </pic:pic>
              </a:graphicData>
            </a:graphic>
            <wp14:sizeRelH relativeFrom="margin">
              <wp14:pctWidth>0</wp14:pctWidth>
            </wp14:sizeRelH>
            <wp14:sizeRelV relativeFrom="margin">
              <wp14:pctHeight>0</wp14:pctHeight>
            </wp14:sizeRelV>
          </wp:anchor>
        </w:drawing>
      </w:r>
      <w:r w:rsidR="00621976" w:rsidRPr="00621976">
        <w:rPr>
          <w:rFonts w:ascii="Times New Roman" w:eastAsia="Times New Roman" w:hAnsi="Times New Roman" w:cs="Times New Roman"/>
          <w:bCs/>
          <w:sz w:val="24"/>
          <w:szCs w:val="24"/>
        </w:rPr>
        <w:tab/>
        <w:t>„Ruralni razvoj i agrarno preduzetništvo su potencijali za porodični agrobiznis. S tim u vezi, na Univerzitetu se rade nacionalni i međunarodni projekti, koji razvijaju ovu temu, trasiraju put i strategiju našeg razvoja“ kaže v. d. rektora Univerziteta u Novom Sadu prof. dr Radovan Pejanović. Trenutno, naš Univerzitet se aktivno priprema za učešće u dva osnovna i najveća evropska programa – Horizont 2020, namenjen nauci i Erazmus plus nemenjen obrazovanju. Ova dva programa su glavni evropski mehanizmi finansiranja visokog obrazovanja i nauke od 2014. do 2020. godine. Ono što Univerzitet nudi jeste metod kritičkog preispitivanja stvarnosti, kao i viziju razvoja. To se najbolje vidi kada su u pitanju poljoprivreda i ruralni razvoj. Podsticanje investicionih ulaganja u ruralne regione i povećanje konkurentnosti, ključni su elementi za brži i efikasniji izlazak iz ekonomske krize. Potrebna je savremena tehnologija, uz resursnu efikasnost, uz strateško promišljanje. Bez razvijenog stočarstva, kao i postupnog i osmišljenog iskorišćavanja ruralnih potencijala, kao i ruralnog povezivanja, nema razvoja moderne poljoprivrede. Novi koncept ruralnog razvoja i ruralne ekonomije uvodi nužnost stručne obuke, koja žitelje ruralnih područja ohrabruje da ulaze u nove oblike ruralnog biznisa. Stručnu obuku, edukaciju i inovaciju znanja upravo obezbeđuje naš Univerzitet</w:t>
      </w:r>
      <w:r w:rsidR="00621976">
        <w:rPr>
          <w:rFonts w:ascii="Times New Roman" w:eastAsia="Times New Roman" w:hAnsi="Times New Roman" w:cs="Times New Roman"/>
          <w:bCs/>
          <w:sz w:val="24"/>
          <w:szCs w:val="24"/>
        </w:rPr>
        <w:t xml:space="preserve">“ kaže v.d. rektora prof. </w:t>
      </w:r>
      <w:r w:rsidR="00621976" w:rsidRPr="00621976">
        <w:rPr>
          <w:rFonts w:ascii="Times New Roman" w:eastAsia="Times New Roman" w:hAnsi="Times New Roman" w:cs="Times New Roman"/>
          <w:bCs/>
          <w:sz w:val="24"/>
          <w:szCs w:val="24"/>
        </w:rPr>
        <w:t>Pejanović.</w:t>
      </w:r>
    </w:p>
    <w:p w:rsidR="00621976" w:rsidRPr="00621976" w:rsidRDefault="00621976" w:rsidP="00621976">
      <w:pPr>
        <w:spacing w:after="0" w:line="240" w:lineRule="auto"/>
        <w:rPr>
          <w:rFonts w:ascii="Times New Roman" w:eastAsia="Times New Roman" w:hAnsi="Times New Roman" w:cs="Times New Roman"/>
          <w:noProof w:val="0"/>
          <w:sz w:val="24"/>
          <w:szCs w:val="24"/>
        </w:rPr>
      </w:pPr>
    </w:p>
    <w:p w:rsidR="00621976" w:rsidRPr="00621976" w:rsidRDefault="00621976" w:rsidP="00621976">
      <w:pPr>
        <w:spacing w:after="0" w:line="240" w:lineRule="auto"/>
        <w:jc w:val="center"/>
        <w:rPr>
          <w:rFonts w:ascii="Times New Roman" w:eastAsia="Times New Roman" w:hAnsi="Times New Roman" w:cs="Times New Roman"/>
          <w:b/>
          <w:bCs/>
          <w:noProof w:val="0"/>
          <w:color w:val="0000CC"/>
          <w:sz w:val="28"/>
          <w:szCs w:val="24"/>
          <w:lang w:val="en-US"/>
        </w:rPr>
      </w:pPr>
      <w:r w:rsidRPr="00621976">
        <w:rPr>
          <w:rFonts w:ascii="Times New Roman" w:eastAsia="Times New Roman" w:hAnsi="Times New Roman" w:cs="Times New Roman"/>
          <w:b/>
          <w:bCs/>
          <w:noProof w:val="0"/>
          <w:color w:val="0000CC"/>
          <w:sz w:val="28"/>
          <w:szCs w:val="24"/>
          <w:lang w:val="en-US"/>
        </w:rPr>
        <w:t>Svratište će se finansirati iz gradske kase</w:t>
      </w:r>
    </w:p>
    <w:p w:rsidR="00621976" w:rsidRPr="00621976" w:rsidRDefault="00621976" w:rsidP="00621976">
      <w:pPr>
        <w:spacing w:after="0" w:line="240" w:lineRule="auto"/>
        <w:jc w:val="both"/>
        <w:rPr>
          <w:rFonts w:ascii="Times New Roman" w:eastAsia="Times New Roman" w:hAnsi="Times New Roman" w:cs="Times New Roman"/>
          <w:bCs/>
          <w:noProof w:val="0"/>
          <w:sz w:val="24"/>
          <w:szCs w:val="24"/>
          <w:lang w:val="en-US"/>
        </w:rPr>
      </w:pPr>
    </w:p>
    <w:p w:rsidR="007004EF" w:rsidRPr="001337B4" w:rsidRDefault="00621976" w:rsidP="001337B4">
      <w:pPr>
        <w:spacing w:after="0" w:line="240" w:lineRule="auto"/>
        <w:jc w:val="both"/>
        <w:rPr>
          <w:rFonts w:ascii="Times New Roman" w:eastAsia="Times New Roman" w:hAnsi="Times New Roman" w:cs="Times New Roman"/>
          <w:bCs/>
          <w:noProof w:val="0"/>
          <w:sz w:val="24"/>
          <w:szCs w:val="24"/>
          <w:lang w:val="sr-Cyrl-RS"/>
        </w:rPr>
      </w:pPr>
      <w:r w:rsidRPr="00621976">
        <w:rPr>
          <w:rFonts w:ascii="Times New Roman" w:eastAsia="Times New Roman" w:hAnsi="Times New Roman" w:cs="Times New Roman"/>
          <w:bCs/>
          <w:noProof w:val="0"/>
          <w:sz w:val="24"/>
          <w:szCs w:val="24"/>
          <w:lang w:val="en-US"/>
        </w:rPr>
        <w:tab/>
        <w:t xml:space="preserve">Svratište za decu, koje je proteklih pet godina zavisilo od velikodušnosti donatora a prošle  godine bilo pred zatvaranjem, od ove godine postaje deo Centra za socijalni rad te će u budućnosti ta </w:t>
      </w:r>
      <w:r w:rsidR="00DC1AA4">
        <w:rPr>
          <w:rFonts w:ascii="Times New Roman" w:eastAsia="Times New Roman" w:hAnsi="Times New Roman" w:cs="Times New Roman"/>
          <w:bCs/>
          <w:noProof w:val="0"/>
          <w:sz w:val="24"/>
          <w:szCs w:val="24"/>
          <w:lang w:val="en-US"/>
        </w:rPr>
        <w:t>ustanova biti finansirana iz budž</w:t>
      </w:r>
      <w:r w:rsidRPr="00621976">
        <w:rPr>
          <w:rFonts w:ascii="Times New Roman" w:eastAsia="Times New Roman" w:hAnsi="Times New Roman" w:cs="Times New Roman"/>
          <w:bCs/>
          <w:noProof w:val="0"/>
          <w:sz w:val="24"/>
          <w:szCs w:val="24"/>
          <w:lang w:val="en-US"/>
        </w:rPr>
        <w:t>eta Grada Novog Sada. Projektom „Terenski rad s decom ulice”, koji je 2010. godine pokrenula Ekumenska humanitarna organizacija, nastalo je Svratište za decu ulice kakvo danas znamo. Tada je JP „Poslovni prostor”, na preporuku gradonačelnika Novog Sada, dodelilo toj ustanovi prostor na Bulevaru oslobođenja 28, a Gradska uprava za socijalnu i dečju zaštitu obezbedila je novac za početak rada Svratišta. Nakon toga, finansiranje je zavisilo od toga da li će napisane projekte želeti da finansiraju donatori. Kako su nam rekli iz Gradske uprave za socijalnu i dečju zaštitu, zbog posebnog interesa da se u Novom Sadu obezbedi zaštita dece koja žive i rade na ulici, u protekloj godini su preduzimani prvi koraci da bi se stvorili uslovi za odgovarajuću socijalnu zaštitu korisnika Svratišta. Na sednici u aprilu 2014. godine JP „Poslovni prostor” zaduženo je da, u saradnji s Gradskom upravom za socijalnu i dečju zaštitu i Centrom za socijalni rad, obezbedi odgovarajući poslovni prostor, u skladu s minimalnim standardima za pružanje usluga svratišta.</w:t>
      </w:r>
    </w:p>
    <w:p w:rsidR="007004EF" w:rsidRPr="001337B4" w:rsidRDefault="007004EF" w:rsidP="007004EF">
      <w:pPr>
        <w:spacing w:after="0" w:line="240" w:lineRule="auto"/>
        <w:jc w:val="center"/>
        <w:rPr>
          <w:rFonts w:ascii="Times New Roman" w:eastAsia="Times New Roman" w:hAnsi="Times New Roman" w:cs="Times New Roman"/>
          <w:b/>
          <w:bCs/>
          <w:noProof w:val="0"/>
          <w:color w:val="0000CC"/>
          <w:sz w:val="28"/>
          <w:szCs w:val="24"/>
          <w:lang w:val="en-US"/>
        </w:rPr>
      </w:pPr>
      <w:r w:rsidRPr="001337B4">
        <w:rPr>
          <w:rFonts w:ascii="Times New Roman" w:eastAsia="Times New Roman" w:hAnsi="Times New Roman" w:cs="Times New Roman"/>
          <w:b/>
          <w:bCs/>
          <w:noProof w:val="0"/>
          <w:color w:val="0000CC"/>
          <w:sz w:val="28"/>
          <w:szCs w:val="24"/>
          <w:lang w:val="en-US"/>
        </w:rPr>
        <w:t>U Bujanovcu odelenje Ekonomskog fakulteta iz Subotice</w:t>
      </w:r>
    </w:p>
    <w:p w:rsidR="007004EF" w:rsidRDefault="007004EF" w:rsidP="007004EF">
      <w:pPr>
        <w:spacing w:after="0" w:line="240" w:lineRule="auto"/>
        <w:rPr>
          <w:rFonts w:ascii="Times New Roman" w:eastAsia="Times New Roman" w:hAnsi="Times New Roman" w:cs="Times New Roman"/>
          <w:b/>
          <w:bCs/>
          <w:noProof w:val="0"/>
          <w:sz w:val="24"/>
          <w:szCs w:val="24"/>
          <w:lang w:val="en-US"/>
        </w:rPr>
      </w:pPr>
    </w:p>
    <w:p w:rsidR="007004EF" w:rsidRPr="007004EF" w:rsidRDefault="007004EF" w:rsidP="001337B4">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
          <w:bCs/>
          <w:noProof w:val="0"/>
          <w:sz w:val="24"/>
          <w:szCs w:val="24"/>
          <w:lang w:val="en-US"/>
        </w:rPr>
        <w:lastRenderedPageBreak/>
        <w:tab/>
      </w:r>
      <w:r w:rsidRPr="007004EF">
        <w:rPr>
          <w:rFonts w:ascii="Times New Roman" w:eastAsia="Times New Roman" w:hAnsi="Times New Roman" w:cs="Times New Roman"/>
          <w:bCs/>
          <w:noProof w:val="0"/>
          <w:sz w:val="24"/>
          <w:szCs w:val="24"/>
          <w:lang w:val="en-US"/>
        </w:rPr>
        <w:t>U Bujanovcu je juče počela izgradnja zgrade za odelenje Ekonomskog fakulteta iz Subotice, koju finansiraju Evropska unija i Koordinaciono telo Vlade Srbije za Preševo Bujanovac i Medveđu.</w:t>
      </w:r>
      <w:r>
        <w:rPr>
          <w:rFonts w:ascii="Times New Roman" w:eastAsia="Times New Roman" w:hAnsi="Times New Roman" w:cs="Times New Roman"/>
          <w:bCs/>
          <w:noProof w:val="0"/>
          <w:sz w:val="24"/>
          <w:szCs w:val="24"/>
          <w:lang w:val="en-US"/>
        </w:rPr>
        <w:t xml:space="preserve"> </w:t>
      </w:r>
      <w:r w:rsidRPr="007004EF">
        <w:rPr>
          <w:rFonts w:ascii="Times New Roman" w:eastAsia="Times New Roman" w:hAnsi="Times New Roman" w:cs="Times New Roman"/>
          <w:noProof w:val="0"/>
          <w:sz w:val="24"/>
          <w:szCs w:val="24"/>
          <w:lang w:val="en-US"/>
        </w:rPr>
        <w:t>Početka radova će simbolično označiti troje studenata iz albanske, srpske i romske zajednice, koji će na maternjem jeziku, istaći važnost studiranja na tom fakultetu, najavilo je danas Koordinaciono telo. Svečanosti će prisustvovati predsednik Koordinacionog tela, Zoran Stanković, šef Delegacije Evropske unije u Srbiji,Majkl Devenport i ministar prosvete, nauke i tehnološkog razvoja Srđan Verbić.</w:t>
      </w:r>
    </w:p>
    <w:p w:rsidR="007004EF" w:rsidRDefault="007004EF" w:rsidP="001337B4">
      <w:pPr>
        <w:spacing w:after="0" w:line="240" w:lineRule="auto"/>
        <w:jc w:val="both"/>
        <w:rPr>
          <w:rFonts w:ascii="Times New Roman" w:eastAsia="Times New Roman" w:hAnsi="Times New Roman" w:cs="Times New Roman"/>
          <w:noProof w:val="0"/>
          <w:sz w:val="24"/>
          <w:szCs w:val="24"/>
        </w:rPr>
      </w:pPr>
    </w:p>
    <w:p w:rsidR="00621976" w:rsidRPr="00621976" w:rsidRDefault="00621976" w:rsidP="00621976">
      <w:pPr>
        <w:spacing w:after="0" w:line="240" w:lineRule="auto"/>
        <w:jc w:val="center"/>
        <w:rPr>
          <w:rFonts w:ascii="Times New Roman" w:eastAsia="Times New Roman" w:hAnsi="Times New Roman" w:cs="Times New Roman"/>
          <w:b/>
          <w:bCs/>
          <w:color w:val="0000CC"/>
          <w:sz w:val="28"/>
          <w:szCs w:val="24"/>
        </w:rPr>
      </w:pPr>
      <w:r w:rsidRPr="00621976">
        <w:rPr>
          <w:rFonts w:ascii="Times New Roman" w:eastAsia="Times New Roman" w:hAnsi="Times New Roman" w:cs="Times New Roman"/>
          <w:b/>
          <w:bCs/>
          <w:color w:val="0000CC"/>
          <w:sz w:val="28"/>
          <w:szCs w:val="24"/>
        </w:rPr>
        <w:t xml:space="preserve">Centar za konkurentnost i razvoj klastera UNS-a </w:t>
      </w:r>
    </w:p>
    <w:p w:rsidR="00621976" w:rsidRPr="00621976" w:rsidRDefault="00621976" w:rsidP="00621976">
      <w:pPr>
        <w:spacing w:after="0" w:line="240" w:lineRule="auto"/>
        <w:jc w:val="both"/>
        <w:rPr>
          <w:rFonts w:ascii="Times New Roman" w:eastAsia="Times New Roman" w:hAnsi="Times New Roman" w:cs="Times New Roman"/>
          <w:bCs/>
          <w:sz w:val="24"/>
          <w:szCs w:val="24"/>
        </w:rPr>
      </w:pPr>
    </w:p>
    <w:p w:rsidR="00621976" w:rsidRPr="00621976" w:rsidRDefault="00621976" w:rsidP="00621976">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Na UNS-a o</w:t>
      </w:r>
      <w:r w:rsidRPr="00621976">
        <w:rPr>
          <w:rFonts w:ascii="Times New Roman" w:eastAsia="Times New Roman" w:hAnsi="Times New Roman" w:cs="Times New Roman"/>
          <w:bCs/>
          <w:sz w:val="24"/>
          <w:szCs w:val="24"/>
        </w:rPr>
        <w:t>snovan je i Centar za konkurentnost i razvoj klastera, sa ciljem da aktivno učestvuje u programima promocije saradnje sa privredom. Do sada su formirana četiri klastera: Vojvođanski IKT klaster, Vojvođanski metalski klaster, Vojvođanski klaster kreativne industrije, Vojvođanski klaster organske poljoprivrede.Univerzitetski centar za intelektualnu svojinu ima zadatak da podigne svest o značaju intelektualne svojine i društva zasnovanog na znanju, kao i na zaštiti intelektualne svojine. Centar ima, takođe, zadatak da podrži tran</w:t>
      </w:r>
      <w:r w:rsidRPr="00621976">
        <w:rPr>
          <w:rFonts w:ascii="Times New Roman" w:eastAsia="Times New Roman" w:hAnsi="Times New Roman" w:cs="Times New Roman"/>
          <w:bCs/>
          <w:sz w:val="24"/>
          <w:szCs w:val="24"/>
        </w:rPr>
        <w:softHyphen/>
        <w:t xml:space="preserve">sfer i komercijalizaciju znanja. </w:t>
      </w:r>
    </w:p>
    <w:p w:rsidR="00621976" w:rsidRDefault="00621976" w:rsidP="00621976">
      <w:pPr>
        <w:spacing w:after="0" w:line="240" w:lineRule="auto"/>
        <w:rPr>
          <w:rFonts w:ascii="Times New Roman" w:eastAsia="Times New Roman" w:hAnsi="Times New Roman" w:cs="Times New Roman"/>
          <w:noProof w:val="0"/>
          <w:sz w:val="24"/>
          <w:szCs w:val="24"/>
        </w:rPr>
      </w:pPr>
    </w:p>
    <w:p w:rsidR="00621976" w:rsidRPr="00621976" w:rsidRDefault="00621976" w:rsidP="00621976">
      <w:pPr>
        <w:spacing w:after="0" w:line="240" w:lineRule="auto"/>
        <w:jc w:val="center"/>
        <w:rPr>
          <w:rFonts w:ascii="Times New Roman" w:eastAsia="Times New Roman" w:hAnsi="Times New Roman" w:cs="Times New Roman"/>
          <w:b/>
          <w:bCs/>
          <w:color w:val="0000CC"/>
          <w:sz w:val="28"/>
          <w:szCs w:val="24"/>
        </w:rPr>
      </w:pPr>
      <w:r w:rsidRPr="00621976">
        <w:rPr>
          <w:rFonts w:ascii="Times New Roman" w:eastAsia="Times New Roman" w:hAnsi="Times New Roman" w:cs="Times New Roman"/>
          <w:b/>
          <w:bCs/>
          <w:color w:val="0000CC"/>
          <w:sz w:val="28"/>
          <w:szCs w:val="24"/>
        </w:rPr>
        <w:t>Istraživanja i inovacije jačaju srpsku ekonomiju</w:t>
      </w:r>
    </w:p>
    <w:p w:rsidR="00621976" w:rsidRPr="00621976" w:rsidRDefault="00621976" w:rsidP="00621976">
      <w:pPr>
        <w:spacing w:after="0" w:line="240" w:lineRule="auto"/>
        <w:jc w:val="both"/>
        <w:rPr>
          <w:rFonts w:ascii="Times New Roman" w:eastAsia="Times New Roman" w:hAnsi="Times New Roman" w:cs="Times New Roman"/>
          <w:bCs/>
          <w:color w:val="0000CC"/>
          <w:sz w:val="24"/>
          <w:szCs w:val="24"/>
        </w:rPr>
      </w:pPr>
    </w:p>
    <w:p w:rsidR="00621976" w:rsidRDefault="00621976" w:rsidP="00621976">
      <w:pPr>
        <w:spacing w:after="0" w:line="240" w:lineRule="auto"/>
        <w:jc w:val="both"/>
      </w:pPr>
      <w:r w:rsidRPr="00621976">
        <w:rPr>
          <w:rFonts w:ascii="Times New Roman" w:eastAsia="Times New Roman" w:hAnsi="Times New Roman" w:cs="Times New Roman"/>
          <w:bCs/>
          <w:sz w:val="24"/>
          <w:szCs w:val="24"/>
        </w:rPr>
        <w:tab/>
        <w:t>Projekat podrške istraživanjima, inovacijama i transferu tehnologija u Srbiji je u utorak  pokrenut u znamenitom sedištu Srpske akademije nauka i umetnosti</w:t>
      </w:r>
      <w:r w:rsidRPr="00621976">
        <w:rPr>
          <w:rFonts w:ascii="Times New Roman" w:eastAsia="Times New Roman" w:hAnsi="Times New Roman" w:cs="Times New Roman"/>
          <w:bCs/>
          <w:sz w:val="24"/>
          <w:szCs w:val="24"/>
          <w:lang w:val="en-US"/>
        </w:rPr>
        <w:t>.</w:t>
      </w:r>
      <w:r w:rsidRPr="00621976">
        <w:rPr>
          <w:rFonts w:ascii="Times New Roman" w:eastAsia="Times New Roman" w:hAnsi="Times New Roman" w:cs="Times New Roman"/>
          <w:noProof w:val="0"/>
          <w:color w:val="000000"/>
          <w:sz w:val="24"/>
          <w:szCs w:val="20"/>
          <w:lang w:val="en-US"/>
        </w:rPr>
        <w:t xml:space="preserve"> </w:t>
      </w:r>
      <w:r w:rsidRPr="00621976">
        <w:rPr>
          <w:rFonts w:ascii="Times New Roman" w:eastAsia="Times New Roman" w:hAnsi="Times New Roman" w:cs="Times New Roman"/>
          <w:color w:val="000000"/>
          <w:sz w:val="24"/>
          <w:szCs w:val="20"/>
        </w:rPr>
        <w:t>Novi Projekat podrške istraživanjima, inovacijama i transferu tehnologija će pomoći Ministarstvu prosvete, nauke i tehnološkog razvoja i Fondu za inovacione delatnosti u daljem jačanju istraživanja, razvoja i inovacija u Srbiji, kao i u pilotiranju sistema za transfer tehnologija radi podsticanja ekonomije zasnovane na znanju.</w:t>
      </w:r>
    </w:p>
    <w:p w:rsidR="00621976" w:rsidRPr="00621976" w:rsidRDefault="00621976" w:rsidP="00621976">
      <w:pPr>
        <w:spacing w:after="0" w:line="240" w:lineRule="auto"/>
        <w:rPr>
          <w:rFonts w:ascii="Times New Roman" w:eastAsia="Times New Roman" w:hAnsi="Times New Roman" w:cs="Times New Roman"/>
          <w:noProof w:val="0"/>
          <w:sz w:val="24"/>
          <w:szCs w:val="24"/>
        </w:rPr>
      </w:pPr>
    </w:p>
    <w:p w:rsidR="00621976" w:rsidRPr="00621976" w:rsidRDefault="00621976" w:rsidP="00621976">
      <w:pPr>
        <w:spacing w:after="0" w:line="240" w:lineRule="auto"/>
        <w:jc w:val="center"/>
        <w:rPr>
          <w:rFonts w:ascii="Times New Roman" w:eastAsia="Times New Roman" w:hAnsi="Times New Roman" w:cs="Times New Roman"/>
          <w:b/>
          <w:bCs/>
          <w:noProof w:val="0"/>
          <w:color w:val="0000CC"/>
          <w:sz w:val="28"/>
          <w:szCs w:val="24"/>
          <w:lang w:val="en-US"/>
        </w:rPr>
      </w:pPr>
      <w:r w:rsidRPr="00621976">
        <w:rPr>
          <w:rFonts w:ascii="Times New Roman" w:eastAsia="Times New Roman" w:hAnsi="Times New Roman" w:cs="Times New Roman"/>
          <w:b/>
          <w:bCs/>
          <w:noProof w:val="0"/>
          <w:color w:val="0000CC"/>
          <w:sz w:val="28"/>
          <w:szCs w:val="24"/>
          <w:lang w:val="en-US"/>
        </w:rPr>
        <w:t>Baletska škola: Svaki pokret i ples vežbaju do savršenstva</w:t>
      </w:r>
    </w:p>
    <w:p w:rsidR="00621976" w:rsidRPr="00621976" w:rsidRDefault="00621976" w:rsidP="00621976">
      <w:pPr>
        <w:spacing w:after="0" w:line="240" w:lineRule="auto"/>
        <w:jc w:val="both"/>
        <w:rPr>
          <w:rFonts w:ascii="Times New Roman" w:eastAsia="Times New Roman" w:hAnsi="Times New Roman" w:cs="Times New Roman"/>
          <w:bCs/>
          <w:noProof w:val="0"/>
          <w:sz w:val="24"/>
          <w:szCs w:val="24"/>
          <w:lang w:val="en-US"/>
        </w:rPr>
      </w:pPr>
    </w:p>
    <w:p w:rsidR="00621976" w:rsidRPr="00621976" w:rsidRDefault="00621976" w:rsidP="00621976">
      <w:pPr>
        <w:spacing w:after="0" w:line="240" w:lineRule="auto"/>
        <w:jc w:val="both"/>
        <w:rPr>
          <w:rFonts w:ascii="Times New Roman" w:eastAsia="Times New Roman" w:hAnsi="Times New Roman" w:cs="Times New Roman"/>
          <w:bCs/>
          <w:noProof w:val="0"/>
          <w:sz w:val="24"/>
          <w:szCs w:val="24"/>
          <w:lang w:val="en-US"/>
        </w:rPr>
      </w:pPr>
      <w:r w:rsidRPr="00621976">
        <w:rPr>
          <w:rFonts w:ascii="Times New Roman" w:eastAsia="Times New Roman" w:hAnsi="Times New Roman" w:cs="Times New Roman"/>
          <w:bCs/>
          <w:sz w:val="24"/>
          <w:szCs w:val="24"/>
          <w:lang w:eastAsia="sr-Latn-RS"/>
        </w:rPr>
        <w:drawing>
          <wp:anchor distT="0" distB="0" distL="114300" distR="114300" simplePos="0" relativeHeight="251663360" behindDoc="0" locked="0" layoutInCell="1" allowOverlap="1" wp14:anchorId="74EE2870" wp14:editId="6F924067">
            <wp:simplePos x="0" y="0"/>
            <wp:positionH relativeFrom="column">
              <wp:posOffset>3759200</wp:posOffset>
            </wp:positionH>
            <wp:positionV relativeFrom="paragraph">
              <wp:posOffset>271145</wp:posOffset>
            </wp:positionV>
            <wp:extent cx="2117090" cy="1463675"/>
            <wp:effectExtent l="0" t="0" r="0" b="3175"/>
            <wp:wrapSquare wrapText="bothSides"/>
            <wp:docPr id="3" name="Picture 3" descr="Ђаци сваке суботе напорно вежбају за наступ  Фото: С. Шушњев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Ђаци сваке суботе напорно вежбају за наступ  Фото: С. Шушњевић">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17090" cy="1463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1976">
        <w:rPr>
          <w:rFonts w:ascii="Times New Roman" w:eastAsia="Times New Roman" w:hAnsi="Times New Roman" w:cs="Times New Roman"/>
          <w:bCs/>
          <w:noProof w:val="0"/>
          <w:sz w:val="24"/>
          <w:szCs w:val="24"/>
          <w:lang w:val="en-US"/>
        </w:rPr>
        <w:tab/>
        <w:t>Tradicionalni godišnji koncert Baletske škole u Novom Sadu održaće se u ponedeljak, 9. februara, na velikoj sceni Srpskog narodnog pozorišta. Pripreme za učenike osnovne i srednje škole polako se  privode kraju, a kako se radi o najvažnijem događaju u toku školske godine, vredno se radi i vežba, jer je to prilika da se publici predstavi uspeh i napredak đaka i profesora.</w:t>
      </w:r>
      <w:r>
        <w:rPr>
          <w:rFonts w:ascii="Times New Roman" w:eastAsia="Times New Roman" w:hAnsi="Times New Roman" w:cs="Times New Roman"/>
          <w:bCs/>
          <w:noProof w:val="0"/>
          <w:sz w:val="24"/>
          <w:szCs w:val="24"/>
          <w:lang w:val="en-US"/>
        </w:rPr>
        <w:t xml:space="preserve"> </w:t>
      </w:r>
      <w:r w:rsidRPr="00621976">
        <w:rPr>
          <w:rFonts w:ascii="Times New Roman" w:eastAsia="Times New Roman" w:hAnsi="Times New Roman" w:cs="Times New Roman"/>
          <w:bCs/>
          <w:noProof w:val="0"/>
          <w:sz w:val="24"/>
          <w:szCs w:val="24"/>
          <w:lang w:val="en-US"/>
        </w:rPr>
        <w:t>Kao i svake godine koncert će otvoriti najmlađi učenici osnovne škole, a zatim učenici srednje škole, sa posebnim akcentom na maturante odseka za klasičan balet i savremene igre. Najbolji učenici imaće priliku da se predsave svoja dostignuća u individualnim i grupnim koreografijama.Prema rečima direktorice Baletske škole Sanje Vučurević iza njih je jedna uspešna i naporna godina.</w:t>
      </w:r>
      <w:r>
        <w:rPr>
          <w:rFonts w:ascii="Times New Roman" w:eastAsia="Times New Roman" w:hAnsi="Times New Roman" w:cs="Times New Roman"/>
          <w:bCs/>
          <w:noProof w:val="0"/>
          <w:sz w:val="24"/>
          <w:szCs w:val="24"/>
          <w:lang w:val="en-US"/>
        </w:rPr>
        <w:t xml:space="preserve"> </w:t>
      </w:r>
      <w:r w:rsidRPr="00621976">
        <w:rPr>
          <w:rFonts w:ascii="Times New Roman" w:eastAsia="Times New Roman" w:hAnsi="Times New Roman" w:cs="Times New Roman"/>
          <w:bCs/>
          <w:noProof w:val="0"/>
          <w:sz w:val="24"/>
          <w:szCs w:val="24"/>
          <w:lang w:val="en-US"/>
        </w:rPr>
        <w:t>- Koreografije se pripremaju od septembra, a svake subote organizujemo gupne probe na kojima međusobno delimo primedbe i savete.  Predstojeći nastup na sceni SNP-a za naše učenike je veliki izazov, da pokažu svoje fizičko-tehničke sposobnosti, stoga ne čudi što svaki pokret i ples vežbaju do savršenstva - istakla je direktorica Vučurević.</w:t>
      </w:r>
    </w:p>
    <w:p w:rsidR="00621976" w:rsidRPr="00621976" w:rsidRDefault="00621976" w:rsidP="00621976">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lastRenderedPageBreak/>
        <w:tab/>
      </w:r>
      <w:r w:rsidRPr="00621976">
        <w:rPr>
          <w:rFonts w:ascii="Times New Roman" w:eastAsia="Times New Roman" w:hAnsi="Times New Roman" w:cs="Times New Roman"/>
          <w:bCs/>
          <w:noProof w:val="0"/>
          <w:sz w:val="24"/>
          <w:szCs w:val="24"/>
          <w:lang w:val="en-US"/>
        </w:rPr>
        <w:t>Balet je ples koji zahteva neprekidno napredovanje i dokazivanje. Iako oduzima dosta vremena i snage on predstavlja jedan vid umetničkog izražavanja. Pripreme traju i po nekoliko časova, tako da nije čudno što učenici nekada ostaju od jutra do mraka u školi vežbajući za nastupe.Maturantkinja Mirjana Davidovac kaže da su probe za koncert teške i naporne, ali da uvek postoji volja za dalji trud i rad.</w:t>
      </w:r>
      <w:r>
        <w:rPr>
          <w:rFonts w:ascii="Times New Roman" w:eastAsia="Times New Roman" w:hAnsi="Times New Roman" w:cs="Times New Roman"/>
          <w:bCs/>
          <w:noProof w:val="0"/>
          <w:sz w:val="24"/>
          <w:szCs w:val="24"/>
          <w:lang w:val="en-US"/>
        </w:rPr>
        <w:t xml:space="preserve"> </w:t>
      </w:r>
      <w:r w:rsidRPr="00621976">
        <w:rPr>
          <w:rFonts w:ascii="Times New Roman" w:eastAsia="Times New Roman" w:hAnsi="Times New Roman" w:cs="Times New Roman"/>
          <w:bCs/>
          <w:noProof w:val="0"/>
          <w:sz w:val="24"/>
          <w:szCs w:val="24"/>
          <w:lang w:val="en-US"/>
        </w:rPr>
        <w:t>Baletsku školu u Novom Sadu uglavnom pohađaju devojčice, ali iz godine u godinu, tu se upisuje sve više dečaka. Ivan Salonski baletom se bavi od šeste godine.  - Sestra me je nagovorila da upisem Baletsku školu, odlučio sam da je poslušam i nisam se pokajao - rekao nam je Ivan, inače učenik klasičnog smera i naglasio da u budućnosti planirada profesionalno da se bavi baletom.</w:t>
      </w:r>
    </w:p>
    <w:p w:rsidR="000911EF" w:rsidRDefault="000911EF" w:rsidP="00621976">
      <w:pPr>
        <w:spacing w:after="0" w:line="240" w:lineRule="auto"/>
        <w:jc w:val="both"/>
        <w:rPr>
          <w:rFonts w:ascii="Times New Roman" w:eastAsia="Times New Roman" w:hAnsi="Times New Roman" w:cs="Times New Roman"/>
          <w:bCs/>
          <w:noProof w:val="0"/>
          <w:sz w:val="24"/>
          <w:szCs w:val="24"/>
          <w:lang w:val="en-US"/>
        </w:rPr>
      </w:pPr>
    </w:p>
    <w:p w:rsidR="000911EF" w:rsidRPr="009A7BD1" w:rsidRDefault="000911EF" w:rsidP="000911EF">
      <w:pPr>
        <w:spacing w:after="0" w:line="240" w:lineRule="auto"/>
        <w:jc w:val="center"/>
        <w:rPr>
          <w:rFonts w:ascii="Times New Roman" w:eastAsia="Times New Roman" w:hAnsi="Times New Roman" w:cs="Times New Roman"/>
          <w:b/>
          <w:bCs/>
          <w:noProof w:val="0"/>
          <w:color w:val="0000CC"/>
          <w:sz w:val="28"/>
          <w:szCs w:val="24"/>
          <w:lang w:val="en-US"/>
        </w:rPr>
      </w:pPr>
      <w:r w:rsidRPr="009A7BD1">
        <w:rPr>
          <w:rFonts w:ascii="Times New Roman" w:eastAsia="Times New Roman" w:hAnsi="Times New Roman" w:cs="Times New Roman"/>
          <w:b/>
          <w:bCs/>
          <w:noProof w:val="0"/>
          <w:color w:val="0000CC"/>
          <w:sz w:val="28"/>
          <w:szCs w:val="24"/>
          <w:lang w:val="en-US"/>
        </w:rPr>
        <w:t>Besplatna psihološka predavanja o životnim ciljevima</w:t>
      </w:r>
    </w:p>
    <w:p w:rsidR="000911EF" w:rsidRDefault="000911EF" w:rsidP="000911EF">
      <w:pPr>
        <w:spacing w:after="0" w:line="240" w:lineRule="auto"/>
        <w:jc w:val="both"/>
        <w:rPr>
          <w:rFonts w:ascii="Times New Roman" w:eastAsia="Times New Roman" w:hAnsi="Times New Roman" w:cs="Times New Roman"/>
          <w:bCs/>
          <w:noProof w:val="0"/>
          <w:sz w:val="24"/>
          <w:szCs w:val="24"/>
          <w:lang w:val="en-US"/>
        </w:rPr>
      </w:pPr>
    </w:p>
    <w:p w:rsidR="000911EF" w:rsidRPr="000911EF" w:rsidRDefault="000911EF" w:rsidP="000911EF">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0911EF">
        <w:rPr>
          <w:rFonts w:ascii="Times New Roman" w:eastAsia="Times New Roman" w:hAnsi="Times New Roman" w:cs="Times New Roman"/>
          <w:bCs/>
          <w:noProof w:val="0"/>
          <w:sz w:val="24"/>
          <w:szCs w:val="24"/>
          <w:lang w:val="en-US"/>
        </w:rPr>
        <w:t>Kancelarija za mlade Subotica, u saradnji sa Biznisnova centrom za proaktivno poslovanje i Otvorenim univerzitetom, u utorak 3. februara, organizuju dva besplatna motivaciona predavanja - "Ka uspehu, korak po korak" i "Kreator, a ne žrtva".</w:t>
      </w:r>
      <w:r>
        <w:rPr>
          <w:rFonts w:ascii="Times New Roman" w:eastAsia="Times New Roman" w:hAnsi="Times New Roman" w:cs="Times New Roman"/>
          <w:bCs/>
          <w:noProof w:val="0"/>
          <w:sz w:val="24"/>
          <w:szCs w:val="24"/>
          <w:lang w:val="en-US"/>
        </w:rPr>
        <w:t xml:space="preserve"> </w:t>
      </w:r>
      <w:r w:rsidRPr="000911EF">
        <w:rPr>
          <w:rFonts w:ascii="Times New Roman" w:eastAsia="Times New Roman" w:hAnsi="Times New Roman" w:cs="Times New Roman"/>
          <w:bCs/>
          <w:noProof w:val="0"/>
          <w:sz w:val="24"/>
          <w:szCs w:val="24"/>
          <w:lang w:val="en-US"/>
        </w:rPr>
        <w:t>Predavanje će se održati na Otvorenom univerzitetu u Subotici, u periodu od 18 do 20 časova.</w:t>
      </w:r>
      <w:r>
        <w:rPr>
          <w:rFonts w:ascii="Times New Roman" w:eastAsia="Times New Roman" w:hAnsi="Times New Roman" w:cs="Times New Roman"/>
          <w:bCs/>
          <w:noProof w:val="0"/>
          <w:sz w:val="24"/>
          <w:szCs w:val="24"/>
          <w:lang w:val="en-US"/>
        </w:rPr>
        <w:t xml:space="preserve"> </w:t>
      </w:r>
      <w:r w:rsidRPr="000911EF">
        <w:rPr>
          <w:rFonts w:ascii="Times New Roman" w:eastAsia="Times New Roman" w:hAnsi="Times New Roman" w:cs="Times New Roman"/>
          <w:bCs/>
          <w:noProof w:val="0"/>
          <w:sz w:val="24"/>
          <w:szCs w:val="24"/>
          <w:lang w:val="en-US"/>
        </w:rPr>
        <w:t>Predavači su En Benkroft i Pol Diorio; program je na engelskom jeziku uz obezbeđen prevod.</w:t>
      </w:r>
      <w:r>
        <w:rPr>
          <w:rFonts w:ascii="Times New Roman" w:eastAsia="Times New Roman" w:hAnsi="Times New Roman" w:cs="Times New Roman"/>
          <w:bCs/>
          <w:noProof w:val="0"/>
          <w:sz w:val="24"/>
          <w:szCs w:val="24"/>
          <w:lang w:val="en-US"/>
        </w:rPr>
        <w:t xml:space="preserve"> </w:t>
      </w:r>
      <w:r w:rsidRPr="000911EF">
        <w:rPr>
          <w:rFonts w:ascii="Times New Roman" w:eastAsia="Times New Roman" w:hAnsi="Times New Roman" w:cs="Times New Roman"/>
          <w:bCs/>
          <w:noProof w:val="0"/>
          <w:sz w:val="24"/>
          <w:szCs w:val="24"/>
          <w:lang w:val="en-US"/>
        </w:rPr>
        <w:t>En Benkroft (Ann Bancroft) je trenerica životnih veština, 25 godina profesionalno pomaže ljudima po celom svetu. Kroz iskustvo u radu sa decom, starima i vođenju sopstvenog biznisa osmislila je program kroz koji ljudima pomaže da razviju svoje potencijale. Njen sistem rada zasnovan je na principu objektivnog slušaoca koji ljudima pomaže da sagledaju svoje greške kao tačke učenja i upotrebe ih za da</w:t>
      </w:r>
      <w:r w:rsidR="007004EF">
        <w:rPr>
          <w:rFonts w:ascii="Times New Roman" w:eastAsia="Times New Roman" w:hAnsi="Times New Roman" w:cs="Times New Roman"/>
          <w:bCs/>
          <w:noProof w:val="0"/>
          <w:sz w:val="24"/>
          <w:szCs w:val="24"/>
          <w:lang w:val="en-US"/>
        </w:rPr>
        <w:t>lji napredak u životu, kaže se u najavi.</w:t>
      </w:r>
    </w:p>
    <w:p w:rsidR="00B1617A" w:rsidRDefault="00B1617A" w:rsidP="00621976">
      <w:pPr>
        <w:spacing w:after="0" w:line="240" w:lineRule="auto"/>
        <w:jc w:val="both"/>
        <w:rPr>
          <w:rFonts w:ascii="Times New Roman" w:eastAsia="Times New Roman" w:hAnsi="Times New Roman" w:cs="Times New Roman"/>
          <w:bCs/>
          <w:noProof w:val="0"/>
          <w:sz w:val="24"/>
          <w:szCs w:val="24"/>
          <w:lang w:val="en-US"/>
        </w:rPr>
      </w:pPr>
    </w:p>
    <w:p w:rsidR="00B1617A" w:rsidRPr="009A7BD1" w:rsidRDefault="00B1617A" w:rsidP="00B1617A">
      <w:pPr>
        <w:spacing w:after="0" w:line="240" w:lineRule="auto"/>
        <w:jc w:val="center"/>
        <w:rPr>
          <w:rFonts w:ascii="Times New Roman" w:eastAsia="Times New Roman" w:hAnsi="Times New Roman" w:cs="Times New Roman"/>
          <w:b/>
          <w:bCs/>
          <w:noProof w:val="0"/>
          <w:color w:val="0000CC"/>
          <w:sz w:val="28"/>
          <w:szCs w:val="24"/>
          <w:lang w:val="en-US"/>
        </w:rPr>
      </w:pPr>
      <w:r w:rsidRPr="009A7BD1">
        <w:rPr>
          <w:rFonts w:ascii="Times New Roman" w:eastAsia="Times New Roman" w:hAnsi="Times New Roman" w:cs="Times New Roman"/>
          <w:b/>
          <w:bCs/>
          <w:noProof w:val="0"/>
          <w:color w:val="0000CC"/>
          <w:sz w:val="28"/>
          <w:szCs w:val="24"/>
          <w:lang w:val="en-US"/>
        </w:rPr>
        <w:t>CRCD: Rizična manjinska politika Vlade Srbije</w:t>
      </w:r>
    </w:p>
    <w:p w:rsidR="00B1617A" w:rsidRDefault="00B1617A" w:rsidP="00B1617A">
      <w:pPr>
        <w:spacing w:after="0" w:line="240" w:lineRule="auto"/>
        <w:jc w:val="both"/>
        <w:rPr>
          <w:rFonts w:ascii="Times New Roman" w:eastAsia="Times New Roman" w:hAnsi="Times New Roman" w:cs="Times New Roman"/>
          <w:bCs/>
          <w:noProof w:val="0"/>
          <w:sz w:val="24"/>
          <w:szCs w:val="24"/>
          <w:lang w:val="en-US"/>
        </w:rPr>
      </w:pPr>
    </w:p>
    <w:p w:rsidR="00B1617A" w:rsidRPr="00B1617A" w:rsidRDefault="00B1617A" w:rsidP="00B1617A">
      <w:pPr>
        <w:spacing w:after="0" w:line="240" w:lineRule="auto"/>
        <w:jc w:val="both"/>
        <w:rPr>
          <w:rFonts w:ascii="Times New Roman" w:eastAsia="Times New Roman" w:hAnsi="Times New Roman" w:cs="Times New Roman"/>
          <w:bCs/>
          <w:noProof w:val="0"/>
          <w:sz w:val="24"/>
          <w:szCs w:val="24"/>
          <w:lang w:val="en-US"/>
        </w:rPr>
      </w:pPr>
      <w:r w:rsidRPr="00B1617A">
        <w:rPr>
          <w:rFonts w:ascii="Times New Roman" w:eastAsia="Times New Roman" w:hAnsi="Times New Roman" w:cs="Times New Roman"/>
          <w:bCs/>
          <w:sz w:val="24"/>
          <w:szCs w:val="24"/>
          <w:lang w:eastAsia="sr-Latn-RS"/>
        </w:rPr>
        <w:drawing>
          <wp:anchor distT="0" distB="0" distL="114300" distR="114300" simplePos="0" relativeHeight="251679744" behindDoc="0" locked="0" layoutInCell="1" allowOverlap="1" wp14:anchorId="6799A3AB" wp14:editId="0C28B6F5">
            <wp:simplePos x="0" y="0"/>
            <wp:positionH relativeFrom="column">
              <wp:posOffset>3429000</wp:posOffset>
            </wp:positionH>
            <wp:positionV relativeFrom="paragraph">
              <wp:posOffset>287020</wp:posOffset>
            </wp:positionV>
            <wp:extent cx="2476500" cy="1238250"/>
            <wp:effectExtent l="0" t="0" r="0" b="0"/>
            <wp:wrapSquare wrapText="bothSides"/>
            <wp:docPr id="15" name="Picture 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476500"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sz w:val="24"/>
          <w:szCs w:val="24"/>
          <w:lang w:val="en-US"/>
        </w:rPr>
        <w:tab/>
      </w:r>
      <w:r w:rsidRPr="00B1617A">
        <w:rPr>
          <w:rFonts w:ascii="Times New Roman" w:eastAsia="Times New Roman" w:hAnsi="Times New Roman" w:cs="Times New Roman"/>
          <w:bCs/>
          <w:noProof w:val="0"/>
          <w:sz w:val="24"/>
          <w:szCs w:val="24"/>
          <w:lang w:val="en-US"/>
        </w:rPr>
        <w:t>Centar za razvoj civilnog društva (CRCD) upozorio je danad Vladu Srbije da još uvek "lavira između integrisanja nacionalnih manjina u politički sistem Srbije i njihove srbizacije".</w:t>
      </w:r>
      <w:r>
        <w:rPr>
          <w:rFonts w:ascii="Times New Roman" w:eastAsia="Times New Roman" w:hAnsi="Times New Roman" w:cs="Times New Roman"/>
          <w:bCs/>
          <w:noProof w:val="0"/>
          <w:sz w:val="24"/>
          <w:szCs w:val="24"/>
          <w:lang w:val="en-US"/>
        </w:rPr>
        <w:t xml:space="preserve"> </w:t>
      </w:r>
      <w:r w:rsidRPr="00B1617A">
        <w:rPr>
          <w:rFonts w:ascii="Times New Roman" w:eastAsia="Times New Roman" w:hAnsi="Times New Roman" w:cs="Times New Roman"/>
          <w:bCs/>
          <w:noProof w:val="0"/>
          <w:sz w:val="24"/>
          <w:szCs w:val="24"/>
          <w:lang w:val="en-US"/>
        </w:rPr>
        <w:t>Zrenjaninska nevladina organizacija je nakon analize stanja ove oblasti u Srbiji izrazila zabrinutost i ocenila da je potrebno obratiti pažnju javnosti na probleme sa kojima se susreću predstavnici nacionalnih manjina. </w:t>
      </w:r>
    </w:p>
    <w:p w:rsidR="00B1617A" w:rsidRDefault="00B1617A" w:rsidP="00B1617A">
      <w:pPr>
        <w:spacing w:after="0" w:line="240" w:lineRule="auto"/>
        <w:jc w:val="both"/>
        <w:rPr>
          <w:rFonts w:ascii="Times New Roman" w:eastAsia="Times New Roman" w:hAnsi="Times New Roman" w:cs="Times New Roman"/>
          <w:bCs/>
          <w:noProof w:val="0"/>
          <w:sz w:val="24"/>
          <w:szCs w:val="24"/>
          <w:lang w:val="en-US"/>
        </w:rPr>
      </w:pPr>
      <w:r w:rsidRPr="00B1617A">
        <w:rPr>
          <w:rFonts w:ascii="Times New Roman" w:eastAsia="Times New Roman" w:hAnsi="Times New Roman" w:cs="Times New Roman"/>
          <w:bCs/>
          <w:noProof w:val="0"/>
          <w:sz w:val="24"/>
          <w:szCs w:val="24"/>
          <w:lang w:val="en-US"/>
        </w:rPr>
        <w:t> Kao primer analize navedena je Subotici gde je naprednjački predsednik Skupštine Grada Ilija Maravić najavio je da će Subotica dobiti kulturni centar koji će nositi ime Brane Crnčevića, a da će ugasiti Fondaciju Danilo Kiš. Ovome se suprotstavio gradski odbor Saveza vojvođanskih Mađara, koalicionog partnera Maravićeve Srpske napredne stranke.</w:t>
      </w:r>
      <w:r>
        <w:rPr>
          <w:rFonts w:ascii="Times New Roman" w:eastAsia="Times New Roman" w:hAnsi="Times New Roman" w:cs="Times New Roman"/>
          <w:bCs/>
          <w:noProof w:val="0"/>
          <w:sz w:val="24"/>
          <w:szCs w:val="24"/>
          <w:lang w:val="en-US"/>
        </w:rPr>
        <w:t xml:space="preserve"> </w:t>
      </w:r>
      <w:r w:rsidRPr="00B1617A">
        <w:rPr>
          <w:rFonts w:ascii="Times New Roman" w:eastAsia="Times New Roman" w:hAnsi="Times New Roman" w:cs="Times New Roman"/>
          <w:bCs/>
          <w:noProof w:val="0"/>
          <w:sz w:val="24"/>
          <w:szCs w:val="24"/>
          <w:lang w:val="en-US"/>
        </w:rPr>
        <w:t>CRCD je naveo i primer opštine Bečej, u kojoj po prvi put među nosiocima najvažnijih funkcija nema Mađara, mada Mađari čine polovinu stanovništva ove opštine.</w:t>
      </w:r>
      <w:r>
        <w:rPr>
          <w:rFonts w:ascii="Times New Roman" w:eastAsia="Times New Roman" w:hAnsi="Times New Roman" w:cs="Times New Roman"/>
          <w:bCs/>
          <w:noProof w:val="0"/>
          <w:sz w:val="24"/>
          <w:szCs w:val="24"/>
          <w:lang w:val="en-US"/>
        </w:rPr>
        <w:t xml:space="preserve"> </w:t>
      </w:r>
      <w:r w:rsidRPr="00B1617A">
        <w:rPr>
          <w:rFonts w:ascii="Times New Roman" w:eastAsia="Times New Roman" w:hAnsi="Times New Roman" w:cs="Times New Roman"/>
          <w:bCs/>
          <w:noProof w:val="0"/>
          <w:sz w:val="24"/>
          <w:szCs w:val="24"/>
          <w:lang w:val="en-US"/>
        </w:rPr>
        <w:t>Poverenica za zaštitu ravnopravnosti postupila je prema žalbi udruženja roditelja koji žele da im deca uče rumunski jezik i ustanovila da Osnovna škola "Branko Radičević" iz Golupca nije izvela anketiranje učenika da bi se ustanovilo žele li da slušaju izborni predmet na rumunskom jeziku, piše u saopštenju CRCD.</w:t>
      </w:r>
    </w:p>
    <w:p w:rsidR="00B1617A" w:rsidRDefault="00B1617A" w:rsidP="00B1617A">
      <w:pPr>
        <w:spacing w:after="0" w:line="240" w:lineRule="auto"/>
        <w:jc w:val="both"/>
        <w:rPr>
          <w:rFonts w:ascii="Times New Roman" w:eastAsia="Times New Roman" w:hAnsi="Times New Roman" w:cs="Times New Roman"/>
          <w:bCs/>
          <w:noProof w:val="0"/>
          <w:sz w:val="24"/>
          <w:szCs w:val="24"/>
          <w:lang w:val="en-US"/>
        </w:rPr>
      </w:pPr>
    </w:p>
    <w:p w:rsidR="00B1617A" w:rsidRPr="009A7BD1" w:rsidRDefault="00B1617A" w:rsidP="00B1617A">
      <w:pPr>
        <w:spacing w:after="0" w:line="240" w:lineRule="auto"/>
        <w:jc w:val="center"/>
        <w:rPr>
          <w:rFonts w:ascii="Times New Roman" w:eastAsia="Times New Roman" w:hAnsi="Times New Roman" w:cs="Times New Roman"/>
          <w:b/>
          <w:bCs/>
          <w:noProof w:val="0"/>
          <w:color w:val="0000CC"/>
          <w:sz w:val="28"/>
          <w:szCs w:val="24"/>
          <w:lang w:val="en-US"/>
        </w:rPr>
      </w:pPr>
      <w:r w:rsidRPr="009A7BD1">
        <w:rPr>
          <w:rFonts w:ascii="Times New Roman" w:eastAsia="Times New Roman" w:hAnsi="Times New Roman" w:cs="Times New Roman"/>
          <w:b/>
          <w:bCs/>
          <w:noProof w:val="0"/>
          <w:color w:val="0000CC"/>
          <w:sz w:val="28"/>
          <w:szCs w:val="24"/>
          <w:lang w:val="en-US"/>
        </w:rPr>
        <w:t>Stipendije za 1.200 najboljih studenata</w:t>
      </w:r>
    </w:p>
    <w:p w:rsidR="00B1617A" w:rsidRPr="00B1617A" w:rsidRDefault="00B1617A" w:rsidP="00B1617A">
      <w:pPr>
        <w:spacing w:after="0" w:line="240" w:lineRule="auto"/>
        <w:jc w:val="both"/>
        <w:rPr>
          <w:rFonts w:ascii="Times New Roman" w:eastAsia="Times New Roman" w:hAnsi="Times New Roman" w:cs="Times New Roman"/>
          <w:b/>
          <w:bCs/>
          <w:noProof w:val="0"/>
          <w:sz w:val="24"/>
          <w:szCs w:val="24"/>
          <w:lang w:val="en-US"/>
        </w:rPr>
      </w:pPr>
    </w:p>
    <w:p w:rsidR="009A7BD1" w:rsidRPr="00B9050A" w:rsidRDefault="00B1617A" w:rsidP="009A7BD1">
      <w:pPr>
        <w:spacing w:after="0" w:line="240" w:lineRule="auto"/>
        <w:jc w:val="both"/>
        <w:textAlignment w:val="baseline"/>
        <w:rPr>
          <w:rFonts w:ascii="Times New Roman" w:eastAsia="Times New Roman" w:hAnsi="Times New Roman" w:cs="Times New Roman"/>
          <w:noProof w:val="0"/>
          <w:color w:val="000000"/>
          <w:sz w:val="24"/>
          <w:szCs w:val="24"/>
          <w:lang w:val="en-US"/>
        </w:rPr>
      </w:pPr>
      <w:r w:rsidRPr="00B1617A">
        <w:rPr>
          <w:rFonts w:ascii="Times New Roman" w:eastAsia="Times New Roman" w:hAnsi="Times New Roman" w:cs="Times New Roman"/>
          <w:b/>
          <w:bCs/>
          <w:noProof w:val="0"/>
          <w:sz w:val="24"/>
          <w:szCs w:val="24"/>
          <w:lang w:val="en-US"/>
        </w:rPr>
        <w:lastRenderedPageBreak/>
        <w:tab/>
      </w:r>
      <w:r w:rsidRPr="00B1617A">
        <w:rPr>
          <w:rFonts w:ascii="Times New Roman" w:eastAsia="Times New Roman" w:hAnsi="Times New Roman" w:cs="Times New Roman"/>
          <w:bCs/>
          <w:noProof w:val="0"/>
          <w:sz w:val="24"/>
          <w:szCs w:val="24"/>
          <w:lang w:val="en-US"/>
        </w:rPr>
        <w:t>Država će, preko Fonda za mlade talente, stipendirati nastavak studija za 1.200 najboljih studenata završnih godina osnovnih i master studija na državnim fakultetima u Srbiji, odlučeno je na sednici Fonda kojom je predsedavao ministar omladine i sporta Vanja Udovičić. Iznos stipendije je 30.000 dinara po studentu i dodeljuje se za 10 nast</w:t>
      </w:r>
      <w:r>
        <w:rPr>
          <w:rFonts w:ascii="Times New Roman" w:eastAsia="Times New Roman" w:hAnsi="Times New Roman" w:cs="Times New Roman"/>
          <w:bCs/>
          <w:noProof w:val="0"/>
          <w:sz w:val="24"/>
          <w:szCs w:val="24"/>
          <w:lang w:val="en-US"/>
        </w:rPr>
        <w:t>avnih meseci, saopštilo je juče</w:t>
      </w:r>
      <w:r w:rsidRPr="00B1617A">
        <w:rPr>
          <w:rFonts w:ascii="Times New Roman" w:eastAsia="Times New Roman" w:hAnsi="Times New Roman" w:cs="Times New Roman"/>
          <w:bCs/>
          <w:noProof w:val="0"/>
          <w:sz w:val="24"/>
          <w:szCs w:val="24"/>
          <w:lang w:val="en-US"/>
        </w:rPr>
        <w:t xml:space="preserve"> Ministarstvo omladine i sporta.</w:t>
      </w:r>
      <w:r w:rsidR="009A7BD1" w:rsidRPr="009A7BD1">
        <w:rPr>
          <w:rFonts w:ascii="Times New Roman" w:eastAsia="Times New Roman" w:hAnsi="Times New Roman" w:cs="Times New Roman"/>
          <w:noProof w:val="0"/>
          <w:color w:val="000000"/>
          <w:sz w:val="24"/>
          <w:szCs w:val="24"/>
          <w:lang w:val="en-US"/>
        </w:rPr>
        <w:t xml:space="preserve"> </w:t>
      </w:r>
      <w:r w:rsidR="009A7BD1" w:rsidRPr="00B9050A">
        <w:rPr>
          <w:rFonts w:ascii="Times New Roman" w:eastAsia="Times New Roman" w:hAnsi="Times New Roman" w:cs="Times New Roman"/>
          <w:noProof w:val="0"/>
          <w:color w:val="000000"/>
          <w:sz w:val="24"/>
          <w:szCs w:val="24"/>
          <w:lang w:val="en-US"/>
        </w:rPr>
        <w:t>Na ovogodišnji konkurs prijavili su se izuzetno kvalitetni kandidati, pa tako poslednji na listi dobitnika stipendije za osnovne studije ima prosek 9.43, prosečna ocena poslednjeg dobitnika stipendije za master studije je 9.65, a 111 stipendiranih studenata ima prosečnu ocenu 10.00.</w:t>
      </w:r>
      <w:r w:rsidR="009A7BD1">
        <w:rPr>
          <w:rFonts w:ascii="Times New Roman" w:eastAsia="Times New Roman" w:hAnsi="Times New Roman" w:cs="Times New Roman"/>
          <w:noProof w:val="0"/>
          <w:color w:val="000000"/>
          <w:sz w:val="24"/>
          <w:szCs w:val="24"/>
          <w:lang w:val="en-US"/>
        </w:rPr>
        <w:t xml:space="preserve"> </w:t>
      </w:r>
      <w:r w:rsidR="009A7BD1" w:rsidRPr="00B9050A">
        <w:rPr>
          <w:rFonts w:ascii="Times New Roman" w:eastAsia="Times New Roman" w:hAnsi="Times New Roman" w:cs="Times New Roman"/>
          <w:noProof w:val="0"/>
          <w:color w:val="000000"/>
          <w:sz w:val="24"/>
          <w:szCs w:val="24"/>
          <w:lang w:val="en-US"/>
        </w:rPr>
        <w:t>Fond za mlade talente je 2008. osnovala Vlada Srbije, s željom da podrži najuspešnije studente koji su svojim radom, upornošću i trudom postigli izuzetne naučne i akademske rezultate.</w:t>
      </w:r>
      <w:r w:rsidR="009A7BD1">
        <w:rPr>
          <w:rFonts w:ascii="Times New Roman" w:eastAsia="Times New Roman" w:hAnsi="Times New Roman" w:cs="Times New Roman"/>
          <w:noProof w:val="0"/>
          <w:color w:val="000000"/>
          <w:sz w:val="24"/>
          <w:szCs w:val="24"/>
          <w:lang w:val="en-US"/>
        </w:rPr>
        <w:t xml:space="preserve"> </w:t>
      </w:r>
      <w:r w:rsidR="009A7BD1" w:rsidRPr="00B9050A">
        <w:rPr>
          <w:rFonts w:ascii="Times New Roman" w:eastAsia="Times New Roman" w:hAnsi="Times New Roman" w:cs="Times New Roman"/>
          <w:noProof w:val="0"/>
          <w:color w:val="000000"/>
          <w:sz w:val="24"/>
          <w:szCs w:val="24"/>
          <w:lang w:val="en-US"/>
        </w:rPr>
        <w:t>Od osnivanja do danas, država je preko Fonda stipendirala oko 7.400 studenata završnih godina studija na državnim fakultetima u Srbiji, piše u saopštenju.</w:t>
      </w:r>
    </w:p>
    <w:p w:rsidR="009A7BD1" w:rsidRPr="001337B4" w:rsidRDefault="009A7BD1" w:rsidP="00621976">
      <w:pPr>
        <w:spacing w:after="0" w:line="240" w:lineRule="auto"/>
        <w:jc w:val="both"/>
        <w:rPr>
          <w:rFonts w:ascii="Times New Roman" w:eastAsia="Times New Roman" w:hAnsi="Times New Roman" w:cs="Times New Roman"/>
          <w:bCs/>
          <w:noProof w:val="0"/>
          <w:sz w:val="24"/>
          <w:szCs w:val="24"/>
          <w:lang w:val="sr-Cyrl-RS"/>
        </w:rPr>
      </w:pPr>
    </w:p>
    <w:p w:rsidR="009A7BD1" w:rsidRPr="001337B4" w:rsidRDefault="009A7BD1" w:rsidP="009A7BD1">
      <w:pPr>
        <w:spacing w:after="0" w:line="240" w:lineRule="auto"/>
        <w:jc w:val="center"/>
        <w:rPr>
          <w:rFonts w:ascii="Times New Roman" w:eastAsia="Times New Roman" w:hAnsi="Times New Roman" w:cs="Times New Roman"/>
          <w:b/>
          <w:bCs/>
          <w:noProof w:val="0"/>
          <w:color w:val="0000CC"/>
          <w:sz w:val="28"/>
          <w:szCs w:val="24"/>
          <w:lang w:val="en-US"/>
        </w:rPr>
      </w:pPr>
      <w:r w:rsidRPr="001337B4">
        <w:rPr>
          <w:rFonts w:ascii="Times New Roman" w:eastAsia="Times New Roman" w:hAnsi="Times New Roman" w:cs="Times New Roman"/>
          <w:b/>
          <w:bCs/>
          <w:noProof w:val="0"/>
          <w:color w:val="0000CC"/>
          <w:sz w:val="28"/>
          <w:szCs w:val="24"/>
          <w:lang w:val="en-US"/>
        </w:rPr>
        <w:t>Konkurs za finansiranje projekata</w:t>
      </w:r>
    </w:p>
    <w:p w:rsidR="009A7BD1" w:rsidRDefault="009A7BD1" w:rsidP="009A7BD1">
      <w:pPr>
        <w:spacing w:after="0" w:line="240" w:lineRule="auto"/>
        <w:jc w:val="both"/>
        <w:rPr>
          <w:rFonts w:ascii="Times New Roman" w:eastAsia="Times New Roman" w:hAnsi="Times New Roman" w:cs="Times New Roman"/>
          <w:bCs/>
          <w:noProof w:val="0"/>
          <w:sz w:val="24"/>
          <w:szCs w:val="24"/>
          <w:lang w:val="en-US"/>
        </w:rPr>
      </w:pPr>
    </w:p>
    <w:p w:rsidR="009A7BD1" w:rsidRDefault="009A7BD1" w:rsidP="009A7BD1">
      <w:pPr>
        <w:spacing w:after="0" w:line="240" w:lineRule="auto"/>
        <w:jc w:val="both"/>
        <w:rPr>
          <w:rFonts w:ascii="Times New Roman" w:eastAsia="Times New Roman" w:hAnsi="Times New Roman" w:cs="Times New Roman"/>
          <w:bCs/>
          <w:noProof w:val="0"/>
          <w:sz w:val="24"/>
          <w:szCs w:val="24"/>
          <w:lang w:val="sr-Cyrl-RS"/>
        </w:rPr>
      </w:pPr>
      <w:r>
        <w:rPr>
          <w:rFonts w:ascii="Times New Roman" w:eastAsia="Times New Roman" w:hAnsi="Times New Roman" w:cs="Times New Roman"/>
          <w:bCs/>
          <w:noProof w:val="0"/>
          <w:sz w:val="24"/>
          <w:szCs w:val="24"/>
          <w:lang w:val="en-US"/>
        </w:rPr>
        <w:tab/>
      </w:r>
      <w:r w:rsidRPr="009A7BD1">
        <w:rPr>
          <w:rFonts w:ascii="Times New Roman" w:eastAsia="Times New Roman" w:hAnsi="Times New Roman" w:cs="Times New Roman"/>
          <w:bCs/>
          <w:noProof w:val="0"/>
          <w:sz w:val="24"/>
          <w:szCs w:val="24"/>
          <w:lang w:val="en-US"/>
        </w:rPr>
        <w:t>Grad Novi Sad ponovo je raspisao konkurs za finansiranje projekata iz oblasti kulture, u</w:t>
      </w:r>
      <w:r>
        <w:rPr>
          <w:rFonts w:ascii="Times New Roman" w:eastAsia="Times New Roman" w:hAnsi="Times New Roman" w:cs="Times New Roman"/>
          <w:bCs/>
          <w:noProof w:val="0"/>
          <w:sz w:val="24"/>
          <w:szCs w:val="24"/>
          <w:lang w:val="en-US"/>
        </w:rPr>
        <w:t xml:space="preserve">metnosti, nauke i društva.  </w:t>
      </w:r>
      <w:r w:rsidRPr="009A7BD1">
        <w:rPr>
          <w:rFonts w:ascii="Times New Roman" w:eastAsia="Times New Roman" w:hAnsi="Times New Roman" w:cs="Times New Roman"/>
          <w:bCs/>
          <w:noProof w:val="0"/>
          <w:sz w:val="24"/>
          <w:szCs w:val="24"/>
          <w:lang w:val="en-US"/>
        </w:rPr>
        <w:t>Ako imate ideju kako da promenite realnost, imate plan kako da utičete na dešavanja u gradu, stavite to na papir.</w:t>
      </w:r>
      <w:r>
        <w:rPr>
          <w:rFonts w:ascii="Times New Roman" w:eastAsia="Times New Roman" w:hAnsi="Times New Roman" w:cs="Times New Roman"/>
          <w:bCs/>
          <w:noProof w:val="0"/>
          <w:sz w:val="24"/>
          <w:szCs w:val="24"/>
          <w:lang w:val="en-US"/>
        </w:rPr>
        <w:t xml:space="preserve"> </w:t>
      </w:r>
      <w:r w:rsidRPr="009A7BD1">
        <w:rPr>
          <w:rFonts w:ascii="Times New Roman" w:eastAsia="Times New Roman" w:hAnsi="Times New Roman" w:cs="Times New Roman"/>
          <w:bCs/>
          <w:noProof w:val="0"/>
          <w:sz w:val="24"/>
          <w:szCs w:val="24"/>
          <w:lang w:val="en-US"/>
        </w:rPr>
        <w:t>Napišite detaljan plan i projekat i nadajte se novča</w:t>
      </w:r>
      <w:r w:rsidR="001337B4">
        <w:rPr>
          <w:rFonts w:ascii="Times New Roman" w:eastAsia="Times New Roman" w:hAnsi="Times New Roman" w:cs="Times New Roman"/>
          <w:bCs/>
          <w:noProof w:val="0"/>
          <w:sz w:val="24"/>
          <w:szCs w:val="24"/>
          <w:lang w:val="en-US"/>
        </w:rPr>
        <w:t xml:space="preserve">noj podršci od grada. </w:t>
      </w:r>
    </w:p>
    <w:p w:rsidR="001337B4" w:rsidRPr="001337B4" w:rsidRDefault="001337B4" w:rsidP="009A7BD1">
      <w:pPr>
        <w:spacing w:after="0" w:line="240" w:lineRule="auto"/>
        <w:jc w:val="both"/>
        <w:rPr>
          <w:rFonts w:ascii="Times New Roman" w:eastAsia="Times New Roman" w:hAnsi="Times New Roman" w:cs="Times New Roman"/>
          <w:bCs/>
          <w:noProof w:val="0"/>
          <w:sz w:val="24"/>
          <w:szCs w:val="24"/>
          <w:lang w:val="sr-Cyrl-RS"/>
        </w:rPr>
      </w:pPr>
    </w:p>
    <w:p w:rsidR="00DC1AA4" w:rsidRPr="00DC1AA4" w:rsidRDefault="00DC1AA4" w:rsidP="00C46F14">
      <w:pPr>
        <w:spacing w:after="0" w:line="240" w:lineRule="auto"/>
        <w:jc w:val="center"/>
        <w:rPr>
          <w:rFonts w:ascii="Times New Roman" w:eastAsia="Times New Roman" w:hAnsi="Times New Roman" w:cs="Times New Roman"/>
          <w:b/>
          <w:bCs/>
          <w:color w:val="0000CC"/>
          <w:sz w:val="28"/>
          <w:szCs w:val="24"/>
        </w:rPr>
      </w:pPr>
      <w:r w:rsidRPr="00DC1AA4">
        <w:rPr>
          <w:rFonts w:ascii="Times New Roman" w:eastAsia="Times New Roman" w:hAnsi="Times New Roman" w:cs="Times New Roman"/>
          <w:b/>
          <w:bCs/>
          <w:color w:val="0000CC"/>
          <w:sz w:val="28"/>
          <w:szCs w:val="24"/>
        </w:rPr>
        <w:t>Popustom do članstva</w:t>
      </w:r>
    </w:p>
    <w:p w:rsidR="00DC1AA4" w:rsidRPr="00DC1AA4" w:rsidRDefault="00DC1AA4" w:rsidP="00C46F14">
      <w:pPr>
        <w:spacing w:after="0" w:line="240" w:lineRule="auto"/>
        <w:jc w:val="both"/>
        <w:rPr>
          <w:rFonts w:ascii="Times New Roman" w:eastAsia="Times New Roman" w:hAnsi="Times New Roman" w:cs="Times New Roman"/>
          <w:bCs/>
          <w:sz w:val="24"/>
          <w:szCs w:val="24"/>
        </w:rPr>
      </w:pPr>
    </w:p>
    <w:p w:rsidR="00DC1AA4" w:rsidRDefault="00DC1AA4" w:rsidP="00C46F14">
      <w:pPr>
        <w:spacing w:after="0" w:line="240" w:lineRule="auto"/>
        <w:jc w:val="both"/>
        <w:rPr>
          <w:rFonts w:ascii="Times New Roman" w:eastAsia="Times New Roman" w:hAnsi="Times New Roman" w:cs="Times New Roman"/>
          <w:bCs/>
          <w:sz w:val="24"/>
          <w:szCs w:val="24"/>
        </w:rPr>
      </w:pPr>
      <w:r w:rsidRPr="00DC1AA4">
        <w:rPr>
          <w:rFonts w:ascii="Times New Roman" w:eastAsia="Times New Roman" w:hAnsi="Times New Roman" w:cs="Times New Roman"/>
          <w:bCs/>
          <w:sz w:val="24"/>
          <w:szCs w:val="24"/>
          <w:lang w:eastAsia="sr-Latn-RS"/>
        </w:rPr>
        <w:drawing>
          <wp:anchor distT="0" distB="0" distL="114300" distR="114300" simplePos="0" relativeHeight="251671552" behindDoc="0" locked="0" layoutInCell="1" allowOverlap="1" wp14:anchorId="3AB4A80C" wp14:editId="3F9FA416">
            <wp:simplePos x="0" y="0"/>
            <wp:positionH relativeFrom="column">
              <wp:posOffset>4030345</wp:posOffset>
            </wp:positionH>
            <wp:positionV relativeFrom="paragraph">
              <wp:posOffset>180340</wp:posOffset>
            </wp:positionV>
            <wp:extent cx="1876425" cy="1296670"/>
            <wp:effectExtent l="0" t="0" r="9525" b="0"/>
            <wp:wrapSquare wrapText="bothSides"/>
            <wp:docPr id="6" name="Picture 6" descr="Фото: Б. Луч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 Лучић">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876425" cy="12966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C1AA4">
        <w:rPr>
          <w:rFonts w:ascii="Times New Roman" w:eastAsia="Times New Roman" w:hAnsi="Times New Roman" w:cs="Times New Roman"/>
          <w:bCs/>
          <w:sz w:val="24"/>
          <w:szCs w:val="24"/>
        </w:rPr>
        <w:tab/>
        <w:t>Obeležavajući Dan grada, u ponedeljak je u više ogranaka Gradske biblioteke organizovan niz kulturnih dešavanja zbog kojih je biblioteka ostala otvorena duže Građani su je mogli posetiti do 22 sata i popričati s bibliotekarima, a svi koji su odlučili da ostanu i učlane se prvi put, dobili su popust od 50 odsto. Cena godišnje članarine već godinama je ista i iznosi 500 dinara za odrasle i 300 dinara za decu, što je ispod proseka, s obzirom na to da bi trebalo da bude formirana na osnovu cene prosečne knjige.</w:t>
      </w:r>
      <w:r>
        <w:rPr>
          <w:rFonts w:ascii="Times New Roman" w:eastAsia="Times New Roman" w:hAnsi="Times New Roman" w:cs="Times New Roman"/>
          <w:bCs/>
          <w:sz w:val="24"/>
          <w:szCs w:val="24"/>
        </w:rPr>
        <w:t xml:space="preserve"> </w:t>
      </w:r>
      <w:r w:rsidRPr="00DC1AA4">
        <w:rPr>
          <w:rFonts w:ascii="Times New Roman" w:eastAsia="Times New Roman" w:hAnsi="Times New Roman" w:cs="Times New Roman"/>
          <w:bCs/>
          <w:sz w:val="24"/>
          <w:szCs w:val="24"/>
        </w:rPr>
        <w:t xml:space="preserve">U bibliotečkom ogranku „Anica Savić Rebac” na Trgu Republike 2 </w:t>
      </w:r>
      <w:r>
        <w:rPr>
          <w:rFonts w:ascii="Times New Roman" w:eastAsia="Times New Roman" w:hAnsi="Times New Roman" w:cs="Times New Roman"/>
          <w:bCs/>
          <w:sz w:val="24"/>
          <w:szCs w:val="24"/>
        </w:rPr>
        <w:t>prek</w:t>
      </w:r>
      <w:r w:rsidRPr="00DC1AA4">
        <w:rPr>
          <w:rFonts w:ascii="Times New Roman" w:eastAsia="Times New Roman" w:hAnsi="Times New Roman" w:cs="Times New Roman"/>
          <w:bCs/>
          <w:sz w:val="24"/>
          <w:szCs w:val="24"/>
        </w:rPr>
        <w:t>sinoć je otvorena izložba digitalnih reprodukcija slika poznatog nobelovca, Rabindranata Tagora, koji je simbol indijske književnosti i jedan od najeminentnijih svetskih književnika. U Glavnoj biblioteci održan je interaktivni razgovor o aktuelnim i nagrađivanim knjigama. Po rečima bibliotekarke Klaudije Slepčev, dobra  medijska ispraćenost može mnogo doprineti čitanosti nekog pisca ili knjige, koja se takođe povećava dodelom nagrade, a klasici dobijaju na popularnosti kvalitetnom obradom u vidu filma.</w:t>
      </w:r>
      <w:r>
        <w:rPr>
          <w:rFonts w:ascii="Times New Roman" w:eastAsia="Times New Roman" w:hAnsi="Times New Roman" w:cs="Times New Roman"/>
          <w:bCs/>
          <w:sz w:val="24"/>
          <w:szCs w:val="24"/>
        </w:rPr>
        <w:t xml:space="preserve"> </w:t>
      </w:r>
      <w:r w:rsidRPr="00DC1AA4">
        <w:rPr>
          <w:rFonts w:ascii="Times New Roman" w:eastAsia="Times New Roman" w:hAnsi="Times New Roman" w:cs="Times New Roman"/>
          <w:bCs/>
          <w:sz w:val="24"/>
          <w:szCs w:val="24"/>
        </w:rPr>
        <w:t>Knjige koje se čitaju donekle se popudaraju sa stereotipima da žene ugavnom uzimaju ljubavne romane, a muškarci „krimiće” i trilere.</w:t>
      </w:r>
      <w:r>
        <w:rPr>
          <w:rFonts w:ascii="Times New Roman" w:eastAsia="Times New Roman" w:hAnsi="Times New Roman" w:cs="Times New Roman"/>
          <w:bCs/>
          <w:sz w:val="24"/>
          <w:szCs w:val="24"/>
        </w:rPr>
        <w:t xml:space="preserve"> </w:t>
      </w:r>
    </w:p>
    <w:p w:rsidR="00DC1AA4" w:rsidRPr="00DB788E" w:rsidRDefault="00DC1AA4" w:rsidP="00DB788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DC1AA4">
        <w:rPr>
          <w:rFonts w:ascii="Times New Roman" w:eastAsia="Times New Roman" w:hAnsi="Times New Roman" w:cs="Times New Roman"/>
          <w:bCs/>
          <w:sz w:val="24"/>
          <w:szCs w:val="24"/>
        </w:rPr>
        <w:t>Kada je u pitanju starosni profil čitalaca, Kl</w:t>
      </w:r>
      <w:r w:rsidR="001337B4">
        <w:rPr>
          <w:rFonts w:ascii="Times New Roman" w:eastAsia="Times New Roman" w:hAnsi="Times New Roman" w:cs="Times New Roman"/>
          <w:bCs/>
          <w:sz w:val="24"/>
          <w:szCs w:val="24"/>
        </w:rPr>
        <w:t>audija Slepčev kaže da je tinejdž</w:t>
      </w:r>
      <w:r w:rsidRPr="00DC1AA4">
        <w:rPr>
          <w:rFonts w:ascii="Times New Roman" w:eastAsia="Times New Roman" w:hAnsi="Times New Roman" w:cs="Times New Roman"/>
          <w:bCs/>
          <w:sz w:val="24"/>
          <w:szCs w:val="24"/>
        </w:rPr>
        <w:t>era najmanje među aktivnim čitaocima.</w:t>
      </w:r>
      <w:r>
        <w:rPr>
          <w:rFonts w:ascii="Times New Roman" w:eastAsia="Times New Roman" w:hAnsi="Times New Roman" w:cs="Times New Roman"/>
          <w:bCs/>
          <w:sz w:val="24"/>
          <w:szCs w:val="24"/>
        </w:rPr>
        <w:t xml:space="preserve"> – Tinejdž</w:t>
      </w:r>
      <w:r w:rsidRPr="00DC1AA4">
        <w:rPr>
          <w:rFonts w:ascii="Times New Roman" w:eastAsia="Times New Roman" w:hAnsi="Times New Roman" w:cs="Times New Roman"/>
          <w:bCs/>
          <w:sz w:val="24"/>
          <w:szCs w:val="24"/>
        </w:rPr>
        <w:t>eri su populacija koju gubimo – navodi ona. – Tu su deca i onda stariji. Mislim da su razlog novi mediji koji su nametnuti, poput interneta, televizora i bioskopa, koji su toj populaciji interesantniji. Oni koji dolaze uglavnom vole da čitaju vampirske sage.</w:t>
      </w:r>
      <w:r>
        <w:rPr>
          <w:rFonts w:ascii="Times New Roman" w:eastAsia="Times New Roman" w:hAnsi="Times New Roman" w:cs="Times New Roman"/>
          <w:bCs/>
          <w:sz w:val="24"/>
          <w:szCs w:val="24"/>
        </w:rPr>
        <w:t xml:space="preserve"> </w:t>
      </w:r>
      <w:r w:rsidRPr="00DC1AA4">
        <w:rPr>
          <w:rFonts w:ascii="Times New Roman" w:eastAsia="Times New Roman" w:hAnsi="Times New Roman" w:cs="Times New Roman"/>
          <w:bCs/>
          <w:sz w:val="24"/>
          <w:szCs w:val="24"/>
        </w:rPr>
        <w:t>Gradska biblioteka Novog Sada trenutno ima više od pola miliona korisnika.</w:t>
      </w:r>
    </w:p>
    <w:p w:rsidR="00DC1AA4" w:rsidRDefault="00DC1AA4" w:rsidP="00621976">
      <w:pPr>
        <w:spacing w:after="0" w:line="240" w:lineRule="auto"/>
        <w:jc w:val="both"/>
        <w:rPr>
          <w:rFonts w:ascii="Times New Roman" w:eastAsia="Times New Roman" w:hAnsi="Times New Roman" w:cs="Times New Roman"/>
          <w:bCs/>
          <w:noProof w:val="0"/>
          <w:sz w:val="24"/>
          <w:szCs w:val="24"/>
          <w:lang w:val="en-US"/>
        </w:rPr>
      </w:pPr>
    </w:p>
    <w:p w:rsidR="00DC1AA4" w:rsidRPr="00DC1AA4" w:rsidRDefault="00DC1AA4" w:rsidP="00DC1AA4">
      <w:pPr>
        <w:spacing w:after="0" w:line="240" w:lineRule="auto"/>
        <w:jc w:val="center"/>
        <w:textAlignment w:val="baseline"/>
        <w:outlineLvl w:val="0"/>
        <w:rPr>
          <w:rFonts w:ascii="Times New Roman" w:eastAsia="Times New Roman" w:hAnsi="Times New Roman" w:cs="Times New Roman"/>
          <w:b/>
          <w:color w:val="0000CC"/>
          <w:kern w:val="36"/>
          <w:sz w:val="28"/>
          <w:szCs w:val="28"/>
        </w:rPr>
      </w:pPr>
      <w:r w:rsidRPr="00DC1AA4">
        <w:rPr>
          <w:rFonts w:ascii="Times New Roman" w:eastAsia="Times New Roman" w:hAnsi="Times New Roman" w:cs="Times New Roman"/>
          <w:b/>
          <w:color w:val="0000CC"/>
          <w:kern w:val="36"/>
          <w:sz w:val="28"/>
          <w:szCs w:val="28"/>
        </w:rPr>
        <w:t>Kikinda: Uskraćeno poverenje direktorki VŠSS</w:t>
      </w:r>
    </w:p>
    <w:p w:rsidR="00DC1AA4" w:rsidRDefault="00DC1AA4" w:rsidP="00DC1AA4">
      <w:pPr>
        <w:spacing w:after="0" w:line="240" w:lineRule="auto"/>
        <w:textAlignment w:val="baseline"/>
        <w:rPr>
          <w:rFonts w:ascii="Times New Roman" w:eastAsia="Times New Roman" w:hAnsi="Times New Roman" w:cs="Times New Roman"/>
          <w:b/>
          <w:bCs/>
          <w:sz w:val="24"/>
          <w:szCs w:val="18"/>
        </w:rPr>
      </w:pPr>
      <w:r>
        <w:rPr>
          <w:rFonts w:ascii="Times New Roman" w:eastAsia="Times New Roman" w:hAnsi="Times New Roman" w:cs="Times New Roman"/>
          <w:b/>
          <w:bCs/>
          <w:szCs w:val="18"/>
        </w:rPr>
        <w:tab/>
      </w:r>
    </w:p>
    <w:p w:rsidR="00DC1AA4" w:rsidRPr="00DC1AA4" w:rsidRDefault="00DC1AA4" w:rsidP="00DC1AA4">
      <w:pPr>
        <w:spacing w:after="0" w:line="240" w:lineRule="auto"/>
        <w:jc w:val="both"/>
        <w:textAlignment w:val="baseline"/>
        <w:rPr>
          <w:rFonts w:ascii="Times New Roman" w:eastAsia="Times New Roman" w:hAnsi="Times New Roman" w:cs="Times New Roman"/>
          <w:b/>
          <w:bCs/>
          <w:sz w:val="24"/>
          <w:szCs w:val="18"/>
        </w:rPr>
      </w:pPr>
      <w:r>
        <w:rPr>
          <w:rFonts w:ascii="Times New Roman" w:eastAsia="Times New Roman" w:hAnsi="Times New Roman" w:cs="Times New Roman"/>
          <w:b/>
          <w:bCs/>
          <w:sz w:val="24"/>
          <w:szCs w:val="18"/>
        </w:rPr>
        <w:lastRenderedPageBreak/>
        <w:tab/>
      </w:r>
      <w:r w:rsidRPr="00DC1AA4">
        <w:rPr>
          <w:rFonts w:ascii="Times New Roman" w:eastAsia="Times New Roman" w:hAnsi="Times New Roman" w:cs="Times New Roman"/>
          <w:bCs/>
          <w:sz w:val="24"/>
          <w:szCs w:val="24"/>
        </w:rPr>
        <w:t>U Visokoj školi strukovnih studija u Kikindi dužnosti je razrešena direktorka Tamara Grujić. Ona u petak nije dobila poverenje Saveta, jer je od prisutnih 16 članova Saveta,</w:t>
      </w:r>
      <w:r w:rsidRPr="00DC1AA4">
        <w:rPr>
          <w:rFonts w:ascii="Times New Roman" w:eastAsia="Times New Roman" w:hAnsi="Times New Roman" w:cs="Times New Roman"/>
          <w:sz w:val="24"/>
          <w:szCs w:val="24"/>
        </w:rPr>
        <w:t xml:space="preserve"> 12 bilo za razrešenje, ali i Nastavno-naučnog veća i Sekretarijata Visoke škole. Njoj je zamereno zbog rada van Republike Srbije u toku radne nedelje, zatim, da je zaposlila dva radnika u vreme kada je na snazi zabrana zapošljavanja u javnom sektoru, konstatovano je da su narušeni međuljudski odnosi u kolektivu i da nisu ispunjena obećanja iz </w:t>
      </w:r>
      <w:r>
        <w:rPr>
          <w:rFonts w:ascii="Times New Roman" w:eastAsia="Times New Roman" w:hAnsi="Times New Roman" w:cs="Times New Roman"/>
          <w:sz w:val="24"/>
          <w:szCs w:val="24"/>
        </w:rPr>
        <w:t>plana - saznajemo od Siniše Odadž</w:t>
      </w:r>
      <w:r w:rsidRPr="00DC1AA4">
        <w:rPr>
          <w:rFonts w:ascii="Times New Roman" w:eastAsia="Times New Roman" w:hAnsi="Times New Roman" w:cs="Times New Roman"/>
          <w:sz w:val="24"/>
          <w:szCs w:val="24"/>
        </w:rPr>
        <w:t>ina, predsednika Saveta Visoke škole strukovnih studija za obrazovanje vaspitača.</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Statut</w:t>
      </w:r>
      <w:r w:rsidRPr="00DC1AA4">
        <w:rPr>
          <w:rFonts w:ascii="Times New Roman" w:eastAsia="Times New Roman" w:hAnsi="Times New Roman" w:cs="Times New Roman"/>
          <w:sz w:val="24"/>
          <w:szCs w:val="24"/>
        </w:rPr>
        <w:t xml:space="preserve"> Visoke škole strukovnih studija za obrazovanje vaspitača kaže da direktor može biti razrešen dužnosti i pre isteka perioda za koji je biran i da odluku o razrešenju donosi Savet većinom glasova od ukupnog broja članova i to tajnim glasanjem.</w:t>
      </w:r>
      <w:r>
        <w:rPr>
          <w:rFonts w:ascii="Times New Roman" w:eastAsia="Times New Roman" w:hAnsi="Times New Roman" w:cs="Times New Roman"/>
          <w:sz w:val="24"/>
          <w:szCs w:val="24"/>
        </w:rPr>
        <w:t>“</w:t>
      </w:r>
      <w:r w:rsidRPr="00DC1AA4">
        <w:rPr>
          <w:rFonts w:ascii="Times New Roman" w:eastAsia="Times New Roman" w:hAnsi="Times New Roman" w:cs="Times New Roman"/>
          <w:sz w:val="24"/>
          <w:szCs w:val="24"/>
        </w:rPr>
        <w:t xml:space="preserve"> Iako Nastavno-naučno veće nema ingerenciju da glasa o razrešenju dužnosti direktora, dr Tamara Grujić nije dobila ni njihovo</w:t>
      </w:r>
      <w:r>
        <w:rPr>
          <w:rFonts w:ascii="Times New Roman" w:eastAsia="Times New Roman" w:hAnsi="Times New Roman" w:cs="Times New Roman"/>
          <w:sz w:val="24"/>
          <w:szCs w:val="24"/>
        </w:rPr>
        <w:t xml:space="preserve"> poverenje“  - dodaje Siniša Odadž</w:t>
      </w:r>
      <w:r w:rsidRPr="00DC1AA4">
        <w:rPr>
          <w:rFonts w:ascii="Times New Roman" w:eastAsia="Times New Roman" w:hAnsi="Times New Roman" w:cs="Times New Roman"/>
          <w:sz w:val="24"/>
          <w:szCs w:val="24"/>
        </w:rPr>
        <w:t>in. - Poverenje je izostalo i od sekretraijata škole koje čine zaposleni u nenastavi i takođe nemaju ingerenciju da glasaju o razrešenju. I sinidkat je bio nezadovoljan radom direktorice Grujić.</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1337B4">
        <w:rPr>
          <w:rFonts w:ascii="Times New Roman" w:eastAsia="Times New Roman" w:hAnsi="Times New Roman" w:cs="Times New Roman"/>
          <w:sz w:val="24"/>
          <w:szCs w:val="24"/>
          <w:lang w:val="sr-Cyrl-RS"/>
        </w:rPr>
        <w:tab/>
      </w:r>
      <w:r w:rsidR="001337B4">
        <w:rPr>
          <w:rFonts w:ascii="Times New Roman" w:eastAsia="Times New Roman" w:hAnsi="Times New Roman" w:cs="Times New Roman"/>
          <w:sz w:val="24"/>
          <w:szCs w:val="24"/>
          <w:lang w:val="sr-Cyrl-RS"/>
        </w:rPr>
        <w:tab/>
      </w:r>
      <w:r w:rsidR="001337B4">
        <w:rPr>
          <w:rFonts w:ascii="Times New Roman" w:eastAsia="Times New Roman" w:hAnsi="Times New Roman" w:cs="Times New Roman"/>
          <w:sz w:val="24"/>
          <w:szCs w:val="24"/>
          <w:lang w:val="sr-Cyrl-RS"/>
        </w:rPr>
        <w:tab/>
      </w:r>
      <w:r w:rsidR="001337B4">
        <w:rPr>
          <w:rFonts w:ascii="Times New Roman" w:eastAsia="Times New Roman" w:hAnsi="Times New Roman" w:cs="Times New Roman"/>
          <w:sz w:val="24"/>
          <w:szCs w:val="24"/>
          <w:lang w:val="sr-Cyrl-RS"/>
        </w:rPr>
        <w:tab/>
      </w:r>
      <w:r w:rsidR="001337B4">
        <w:rPr>
          <w:rFonts w:ascii="Times New Roman" w:eastAsia="Times New Roman" w:hAnsi="Times New Roman" w:cs="Times New Roman"/>
          <w:sz w:val="24"/>
          <w:szCs w:val="24"/>
          <w:lang w:val="sr-Cyrl-RS"/>
        </w:rPr>
        <w:tab/>
      </w:r>
      <w:r w:rsidRPr="00DC1AA4">
        <w:rPr>
          <w:rFonts w:ascii="Times New Roman" w:eastAsia="Times New Roman" w:hAnsi="Times New Roman" w:cs="Times New Roman"/>
          <w:sz w:val="24"/>
          <w:szCs w:val="24"/>
        </w:rPr>
        <w:t>Pokrajinski Sekretarijat za nauku i tehnološki razvoj u svom zapisniku o radu dr Tamare Grujić, kao lica odgovornog za rad škole, naložio je mere koje se tiču kršenja Zakona o visokom obrazovanju. Za 10. februar zakazan je sastanak Nastavno-naučnog veća na kojem će biti predložen v.d. direktor, a istog dana biće održana i sednica Saveta škole na kojoj će biti imenovan v.d. direktor.</w:t>
      </w:r>
    </w:p>
    <w:p w:rsidR="00DC1AA4" w:rsidRPr="008035AA" w:rsidRDefault="00DC1AA4" w:rsidP="008035AA">
      <w:pPr>
        <w:spacing w:after="0" w:line="240" w:lineRule="auto"/>
        <w:jc w:val="both"/>
        <w:rPr>
          <w:rFonts w:ascii="Times New Roman" w:eastAsia="Times New Roman" w:hAnsi="Times New Roman" w:cs="Times New Roman"/>
          <w:bCs/>
          <w:sz w:val="24"/>
          <w:szCs w:val="24"/>
        </w:rPr>
      </w:pPr>
    </w:p>
    <w:p w:rsidR="00621976" w:rsidRPr="00621976" w:rsidRDefault="00621976" w:rsidP="00621976">
      <w:pPr>
        <w:spacing w:after="0" w:line="240" w:lineRule="auto"/>
        <w:jc w:val="center"/>
        <w:rPr>
          <w:rFonts w:ascii="Times New Roman" w:eastAsia="Times New Roman" w:hAnsi="Times New Roman" w:cs="Times New Roman"/>
          <w:b/>
          <w:bCs/>
          <w:noProof w:val="0"/>
          <w:color w:val="9900CC"/>
          <w:sz w:val="28"/>
          <w:szCs w:val="24"/>
          <w:lang w:val="en-US"/>
        </w:rPr>
      </w:pPr>
      <w:r w:rsidRPr="00621976">
        <w:rPr>
          <w:rFonts w:ascii="Times New Roman" w:eastAsia="Times New Roman" w:hAnsi="Times New Roman" w:cs="Times New Roman"/>
          <w:b/>
          <w:bCs/>
          <w:noProof w:val="0"/>
          <w:color w:val="9900CC"/>
          <w:sz w:val="28"/>
          <w:szCs w:val="24"/>
        </w:rPr>
        <w:t>Lejla Hot postala profesorka</w:t>
      </w:r>
    </w:p>
    <w:p w:rsidR="00621976" w:rsidRPr="00621976" w:rsidRDefault="00621976" w:rsidP="00621976">
      <w:pPr>
        <w:spacing w:after="0" w:line="240" w:lineRule="auto"/>
        <w:jc w:val="both"/>
        <w:rPr>
          <w:rFonts w:ascii="Times New Roman" w:eastAsia="Times New Roman" w:hAnsi="Times New Roman" w:cs="Times New Roman"/>
          <w:bCs/>
          <w:noProof w:val="0"/>
          <w:color w:val="9900CC"/>
          <w:sz w:val="24"/>
          <w:szCs w:val="24"/>
          <w:lang w:val="en-US"/>
        </w:rPr>
      </w:pPr>
    </w:p>
    <w:p w:rsidR="00722F59" w:rsidRPr="001337B4" w:rsidRDefault="00621976" w:rsidP="00621976">
      <w:pPr>
        <w:spacing w:after="0" w:line="240" w:lineRule="auto"/>
        <w:jc w:val="both"/>
        <w:rPr>
          <w:rFonts w:ascii="Times New Roman" w:eastAsia="Times New Roman" w:hAnsi="Times New Roman" w:cs="Times New Roman"/>
          <w:bCs/>
          <w:noProof w:val="0"/>
          <w:sz w:val="24"/>
          <w:szCs w:val="24"/>
          <w:lang w:val="sr-Cyrl-RS"/>
        </w:rPr>
      </w:pPr>
      <w:r w:rsidRPr="00621976">
        <w:rPr>
          <w:rFonts w:ascii="Times New Roman" w:eastAsia="Times New Roman" w:hAnsi="Times New Roman" w:cs="Times New Roman"/>
          <w:sz w:val="24"/>
          <w:szCs w:val="24"/>
          <w:lang w:eastAsia="sr-Latn-RS"/>
        </w:rPr>
        <w:drawing>
          <wp:anchor distT="0" distB="0" distL="114300" distR="114300" simplePos="0" relativeHeight="251664384" behindDoc="0" locked="0" layoutInCell="1" allowOverlap="1" wp14:anchorId="1C4E9191" wp14:editId="0D332E30">
            <wp:simplePos x="0" y="0"/>
            <wp:positionH relativeFrom="column">
              <wp:posOffset>3787140</wp:posOffset>
            </wp:positionH>
            <wp:positionV relativeFrom="paragraph">
              <wp:posOffset>226060</wp:posOffset>
            </wp:positionV>
            <wp:extent cx="2106295" cy="1209675"/>
            <wp:effectExtent l="0" t="0" r="8255" b="9525"/>
            <wp:wrapSquare wrapText="bothSides"/>
            <wp:docPr id="4" name="Picture 4" descr="http://www.blic.rs/data/images/2012-06-04/249198_promocija-lejla-hot-006-foto-goran-srdanov_f.jpg?ver=1422859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2-06-04/249198_promocija-lejla-hot-006-foto-goran-srdanov_f.jpg?ver=1422859951"/>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106295"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1976">
        <w:rPr>
          <w:rFonts w:ascii="Times New Roman" w:eastAsia="Times New Roman" w:hAnsi="Times New Roman" w:cs="Times New Roman"/>
          <w:bCs/>
          <w:noProof w:val="0"/>
          <w:sz w:val="24"/>
          <w:szCs w:val="24"/>
        </w:rPr>
        <w:tab/>
        <w:t>Svedoci smo da se neka osnovna zanimanja naših javnih ličnost, nisu njihova jedina interesovanja. Primer je i Lejla Hot, koja je odlučila da postane deo škole za talente UMS-a i da na taj način pomogne deci sa talentom za pevanje. “Divno je raditi sa talentovanom decom, otkrivati buduće pevače. škola im nudi odlične uslove da razvijaju svoje talente, pa sam zbog toga i odlučila da se priključim ovom sjajnom timu i da sa klincima uživam u muzici” – otkrila nam je Lejla, nova “profesorka. Naime, Lejla će u najpoznatijoj školi za decu talentovanu za sve vidove scenskog nastupa biti zadužena za predavanja iz oblasti solo pevanja, kao i za pripreme najmlađih polaznika za festivale i televizijska pevačka takmičenja, koja su trenutno najaktuelnija.</w:t>
      </w:r>
    </w:p>
    <w:p w:rsidR="00722F59" w:rsidRPr="00621976" w:rsidRDefault="00722F59" w:rsidP="00621976">
      <w:pPr>
        <w:spacing w:after="0" w:line="240" w:lineRule="auto"/>
        <w:jc w:val="both"/>
        <w:rPr>
          <w:rFonts w:ascii="Times New Roman" w:eastAsia="Times New Roman" w:hAnsi="Times New Roman" w:cs="Times New Roman"/>
          <w:bCs/>
          <w:noProof w:val="0"/>
          <w:sz w:val="24"/>
          <w:szCs w:val="24"/>
          <w:lang w:val="en-US"/>
        </w:rPr>
      </w:pPr>
    </w:p>
    <w:p w:rsidR="00621976" w:rsidRPr="00621976" w:rsidRDefault="00621976" w:rsidP="00621976">
      <w:pPr>
        <w:spacing w:after="0" w:line="240" w:lineRule="auto"/>
        <w:jc w:val="center"/>
        <w:rPr>
          <w:rFonts w:ascii="Times New Roman" w:eastAsia="Times New Roman" w:hAnsi="Times New Roman" w:cs="Times New Roman"/>
          <w:b/>
          <w:bCs/>
          <w:noProof w:val="0"/>
          <w:sz w:val="28"/>
          <w:szCs w:val="24"/>
          <w:lang w:val="en-US"/>
        </w:rPr>
      </w:pPr>
      <w:r w:rsidRPr="00621976">
        <w:rPr>
          <w:rFonts w:ascii="Times New Roman" w:eastAsia="Times New Roman" w:hAnsi="Times New Roman" w:cs="Times New Roman"/>
          <w:b/>
          <w:bCs/>
          <w:noProof w:val="0"/>
          <w:color w:val="FF0000"/>
          <w:sz w:val="28"/>
          <w:szCs w:val="24"/>
          <w:lang w:val="en-US"/>
        </w:rPr>
        <w:t>Iza lažnog profila prave opasnosti</w:t>
      </w:r>
    </w:p>
    <w:p w:rsidR="00621976" w:rsidRPr="00621976" w:rsidRDefault="00621976" w:rsidP="00621976">
      <w:pPr>
        <w:spacing w:after="0" w:line="240" w:lineRule="auto"/>
        <w:jc w:val="both"/>
        <w:rPr>
          <w:rFonts w:ascii="Times New Roman" w:eastAsia="Times New Roman" w:hAnsi="Times New Roman" w:cs="Times New Roman"/>
          <w:bCs/>
          <w:noProof w:val="0"/>
          <w:sz w:val="24"/>
          <w:szCs w:val="24"/>
          <w:lang w:val="en-US"/>
        </w:rPr>
      </w:pPr>
    </w:p>
    <w:p w:rsidR="00621976" w:rsidRPr="00621976" w:rsidRDefault="00621976" w:rsidP="00621976">
      <w:pPr>
        <w:spacing w:after="0" w:line="240" w:lineRule="auto"/>
        <w:jc w:val="both"/>
        <w:rPr>
          <w:rFonts w:ascii="Times New Roman" w:eastAsia="Times New Roman" w:hAnsi="Times New Roman" w:cs="Times New Roman"/>
          <w:bCs/>
          <w:noProof w:val="0"/>
          <w:sz w:val="24"/>
          <w:szCs w:val="24"/>
          <w:lang w:val="en-US"/>
        </w:rPr>
      </w:pPr>
      <w:r w:rsidRPr="00621976">
        <w:rPr>
          <w:rFonts w:ascii="Times New Roman" w:eastAsia="Times New Roman" w:hAnsi="Times New Roman" w:cs="Times New Roman"/>
          <w:bCs/>
          <w:noProof w:val="0"/>
          <w:sz w:val="24"/>
          <w:szCs w:val="24"/>
          <w:lang w:val="en-US"/>
        </w:rPr>
        <w:tab/>
        <w:t xml:space="preserve">Iza lažnog profila često se skrivaju osobe koje u oflajn životu nisu vaši prijatelji i glume nezainteresovanost kada vas vide. To može da bude vaš bivši partner ili partner vašeg bivšeg partnera - kažu Sofija Stanković i Teodora Stojković, iz dua TeYosh poznatog po projektu Online rečnik o odnosima na društvenim mrežama. </w:t>
      </w:r>
    </w:p>
    <w:p w:rsidR="00621976" w:rsidRPr="00621976" w:rsidRDefault="00621976" w:rsidP="00621976">
      <w:pPr>
        <w:spacing w:after="0" w:line="240" w:lineRule="auto"/>
        <w:jc w:val="both"/>
        <w:rPr>
          <w:rFonts w:ascii="Times New Roman" w:eastAsia="Times New Roman" w:hAnsi="Times New Roman" w:cs="Times New Roman"/>
          <w:bCs/>
          <w:noProof w:val="0"/>
          <w:sz w:val="24"/>
          <w:szCs w:val="24"/>
          <w:lang w:val="en-US"/>
        </w:rPr>
      </w:pPr>
      <w:r w:rsidRPr="00621976">
        <w:rPr>
          <w:rFonts w:ascii="Times New Roman" w:eastAsia="Times New Roman" w:hAnsi="Times New Roman" w:cs="Times New Roman"/>
          <w:bCs/>
          <w:noProof w:val="0"/>
          <w:sz w:val="24"/>
          <w:szCs w:val="24"/>
          <w:lang w:val="en-US"/>
        </w:rPr>
        <w:tab/>
        <w:t>Najlakši način da se okanete prijatelja za koga ste utvrdili da je zapravo „neko drugi“ je da ga blokirate, kao i da ga prijavite. Za to pronađite opciju „report/block“ na Fejsbuku i zamolite što više ljudi da uradi to isto kako bi organizacija Fejsbuka na vreme ukinula problematičan profil i po tom pitanju reagovala. Nije određen broj prijava, ali vam je potrebno što više kako bi se skrenula pažnja nadležnih.</w:t>
      </w:r>
    </w:p>
    <w:p w:rsidR="00621976" w:rsidRPr="00621976" w:rsidRDefault="00621976" w:rsidP="00621976">
      <w:pPr>
        <w:spacing w:after="0" w:line="240" w:lineRule="auto"/>
        <w:jc w:val="both"/>
        <w:rPr>
          <w:rFonts w:ascii="Times New Roman" w:eastAsia="Times New Roman" w:hAnsi="Times New Roman" w:cs="Times New Roman"/>
          <w:bCs/>
          <w:noProof w:val="0"/>
          <w:sz w:val="24"/>
          <w:szCs w:val="24"/>
          <w:lang w:val="en-US"/>
        </w:rPr>
      </w:pPr>
      <w:r w:rsidRPr="00621976">
        <w:rPr>
          <w:rFonts w:ascii="Times New Roman" w:eastAsia="Times New Roman" w:hAnsi="Times New Roman" w:cs="Times New Roman"/>
          <w:bCs/>
          <w:noProof w:val="0"/>
          <w:sz w:val="24"/>
          <w:szCs w:val="24"/>
          <w:lang w:val="en-US"/>
        </w:rPr>
        <w:lastRenderedPageBreak/>
        <w:tab/>
        <w:t>Specifično kod lažnih profila je vrsta slobode koju neki ljudi sebi ne mogu da priušte u realnom životu. - To je „kao da“ ličnost koja „kao da“ misli, govori, piše kao taj zamišljeni lik čijim se imenom služe. Retko služi za veličanje nekoga sem ako taj neko to ne uradi sebe radi - dodaje ona Sumnjive ličnosti i nepoverljivi roditelji ili partneri nisu jedini koji žele da vršljaju po tuđim profilima bez znanja. To mogu da budu i poslovni saradnici. - Neke firme traže uvid u Fejsbuk kandidata za posao kako bi imale uvid u to šta taj kandidat radi u privatnom životu, šta kači na zid, šta sluša, šta lajkuje ili hejtuje, ko su mu prijatelji. Mnogi od tih podataka ponekad govore više od onoga što pokaže test koji se daje kandidatu - dodaje Vesna Brzev Ćurčić.</w:t>
      </w:r>
    </w:p>
    <w:p w:rsidR="00621976" w:rsidRPr="00621976" w:rsidRDefault="00621976" w:rsidP="00621976">
      <w:pPr>
        <w:spacing w:after="0" w:line="240" w:lineRule="auto"/>
        <w:jc w:val="both"/>
        <w:rPr>
          <w:rFonts w:ascii="Times New Roman" w:eastAsia="Times New Roman" w:hAnsi="Times New Roman" w:cs="Times New Roman"/>
          <w:b/>
          <w:bCs/>
          <w:i/>
          <w:noProof w:val="0"/>
          <w:color w:val="FF0000"/>
          <w:sz w:val="24"/>
          <w:szCs w:val="24"/>
          <w:lang w:val="en-US"/>
        </w:rPr>
      </w:pPr>
      <w:r w:rsidRPr="00621976">
        <w:rPr>
          <w:rFonts w:ascii="Times New Roman" w:eastAsia="Times New Roman" w:hAnsi="Times New Roman" w:cs="Times New Roman"/>
          <w:bCs/>
          <w:noProof w:val="0"/>
          <w:sz w:val="24"/>
          <w:szCs w:val="24"/>
          <w:lang w:val="en-US"/>
        </w:rPr>
        <w:tab/>
        <w:t>Najopasniji su ipak profili iza kojih stoje potencijalni nasilnici. Lažnjacima naročito u prilog ide to što veliki broj ljudi nekritički prihvata sve koji im pošalju frend rikvest samo da bi imali više prijatelja i time dokazali sebi da više vrede. Prihvatanje za onlajn prijatelja svega i sviju najčešće je, nažalost, kod najosetljivije grupe - dece i mladih. - Otkrivanjem detalja o sebi daju prostora za neverovatne manipulacije, pa i zločine. Kada se kolo zavrti, zna da bude kasno. Oni koji zloupotrebljavaju Fejsbuk gaje ideju svemoći, što je često odlika nekritičnih ljudi. Internet je bezbedan onoliko koliko ga mi učinimo bezbednim - dodaje psihoanalitičar.</w:t>
      </w:r>
      <w:r w:rsidRPr="00621976">
        <w:rPr>
          <w:rFonts w:ascii="Times New Roman" w:eastAsia="Times New Roman" w:hAnsi="Times New Roman" w:cs="Times New Roman"/>
          <w:b/>
          <w:bCs/>
          <w:i/>
          <w:noProof w:val="0"/>
          <w:color w:val="FF0000"/>
          <w:sz w:val="24"/>
          <w:szCs w:val="24"/>
          <w:lang w:val="sr-Cyrl-RS"/>
        </w:rPr>
        <w:t xml:space="preserve"> (→Press Clipping)</w:t>
      </w:r>
    </w:p>
    <w:p w:rsidR="00722F59" w:rsidRPr="001337B4" w:rsidRDefault="00722F59" w:rsidP="00D33994">
      <w:pPr>
        <w:spacing w:after="0" w:line="240" w:lineRule="auto"/>
        <w:jc w:val="both"/>
        <w:rPr>
          <w:rFonts w:ascii="Times New Roman" w:eastAsia="Times New Roman" w:hAnsi="Times New Roman" w:cs="Times New Roman"/>
          <w:bCs/>
          <w:sz w:val="24"/>
          <w:szCs w:val="24"/>
          <w:lang w:val="sr-Cyrl-RS"/>
        </w:rPr>
      </w:pPr>
    </w:p>
    <w:p w:rsidR="009A7BD1" w:rsidRPr="001337B4" w:rsidRDefault="009A7BD1" w:rsidP="009A7BD1">
      <w:pPr>
        <w:spacing w:after="0" w:line="240" w:lineRule="auto"/>
        <w:jc w:val="center"/>
        <w:rPr>
          <w:rFonts w:ascii="Times New Roman" w:eastAsia="Times New Roman" w:hAnsi="Times New Roman" w:cs="Times New Roman"/>
          <w:b/>
          <w:bCs/>
          <w:color w:val="9900CC"/>
          <w:sz w:val="28"/>
          <w:szCs w:val="24"/>
          <w:lang w:val="en-US"/>
        </w:rPr>
      </w:pPr>
      <w:r w:rsidRPr="001337B4">
        <w:rPr>
          <w:rFonts w:ascii="Times New Roman" w:eastAsia="Times New Roman" w:hAnsi="Times New Roman" w:cs="Times New Roman"/>
          <w:b/>
          <w:bCs/>
          <w:color w:val="9900CC"/>
          <w:sz w:val="28"/>
          <w:szCs w:val="24"/>
          <w:lang w:val="en-US"/>
        </w:rPr>
        <w:t>Preterano gledanje televizije, znak depresije</w:t>
      </w:r>
    </w:p>
    <w:p w:rsidR="009A7BD1" w:rsidRDefault="009A7BD1" w:rsidP="009A7BD1">
      <w:pPr>
        <w:spacing w:after="0" w:line="240" w:lineRule="auto"/>
        <w:jc w:val="both"/>
        <w:rPr>
          <w:rFonts w:ascii="Times New Roman" w:eastAsia="Times New Roman" w:hAnsi="Times New Roman" w:cs="Times New Roman"/>
          <w:bCs/>
          <w:sz w:val="24"/>
          <w:szCs w:val="24"/>
          <w:lang w:val="en-US"/>
        </w:rPr>
      </w:pPr>
    </w:p>
    <w:p w:rsidR="009A7BD1" w:rsidRPr="001337B4" w:rsidRDefault="009A7BD1" w:rsidP="00D33994">
      <w:pPr>
        <w:spacing w:after="0" w:line="240" w:lineRule="auto"/>
        <w:jc w:val="both"/>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en-US"/>
        </w:rPr>
        <w:tab/>
      </w:r>
      <w:r w:rsidRPr="009A7BD1">
        <w:rPr>
          <w:rFonts w:ascii="Times New Roman" w:eastAsia="Times New Roman" w:hAnsi="Times New Roman" w:cs="Times New Roman"/>
          <w:bCs/>
          <w:sz w:val="24"/>
          <w:szCs w:val="24"/>
          <w:lang w:val="en-US"/>
        </w:rPr>
        <w:t>Američko istraživanje pokazuje da preterano gledanje televizije može da bude znak prisutnosti depresije, prenosi portal Magazin.</w:t>
      </w:r>
      <w:r>
        <w:rPr>
          <w:rFonts w:ascii="Times New Roman" w:eastAsia="Times New Roman" w:hAnsi="Times New Roman" w:cs="Times New Roman"/>
          <w:bCs/>
          <w:sz w:val="24"/>
          <w:szCs w:val="24"/>
          <w:lang w:val="en-US"/>
        </w:rPr>
        <w:t xml:space="preserve"> </w:t>
      </w:r>
      <w:r w:rsidRPr="009A7BD1">
        <w:rPr>
          <w:rFonts w:ascii="Times New Roman" w:eastAsia="Times New Roman" w:hAnsi="Times New Roman" w:cs="Times New Roman"/>
          <w:bCs/>
          <w:sz w:val="24"/>
          <w:szCs w:val="24"/>
          <w:lang w:val="en-US"/>
        </w:rPr>
        <w:t>Naučnici Univerziteta Teksas koristili su podatke prikupljene od oko 300 ispitanika starih od 18 do 29 godina, pri čemu se pokazalo da su ispitanici koji su bili deprimiraniji i usamljeniji bili skloniji dužem gledanju televizije.</w:t>
      </w:r>
      <w:r>
        <w:rPr>
          <w:rFonts w:ascii="Times New Roman" w:eastAsia="Times New Roman" w:hAnsi="Times New Roman" w:cs="Times New Roman"/>
          <w:bCs/>
          <w:sz w:val="24"/>
          <w:szCs w:val="24"/>
          <w:lang w:val="en-US"/>
        </w:rPr>
        <w:t xml:space="preserve"> </w:t>
      </w:r>
      <w:r w:rsidRPr="009A7BD1">
        <w:rPr>
          <w:rFonts w:ascii="Times New Roman" w:eastAsia="Times New Roman" w:hAnsi="Times New Roman" w:cs="Times New Roman"/>
          <w:bCs/>
          <w:sz w:val="24"/>
          <w:szCs w:val="24"/>
          <w:lang w:val="en-US"/>
        </w:rPr>
        <w:t>Najduže su televiziju gledali učesnici istraživanja s najizraženijim simptomima depresije.</w:t>
      </w:r>
      <w:r>
        <w:rPr>
          <w:rFonts w:ascii="Times New Roman" w:eastAsia="Times New Roman" w:hAnsi="Times New Roman" w:cs="Times New Roman"/>
          <w:bCs/>
          <w:sz w:val="24"/>
          <w:szCs w:val="24"/>
          <w:lang w:val="en-US"/>
        </w:rPr>
        <w:t xml:space="preserve"> </w:t>
      </w:r>
      <w:r w:rsidRPr="009A7BD1">
        <w:rPr>
          <w:rFonts w:ascii="Times New Roman" w:eastAsia="Times New Roman" w:hAnsi="Times New Roman" w:cs="Times New Roman"/>
          <w:bCs/>
          <w:sz w:val="24"/>
          <w:szCs w:val="24"/>
          <w:lang w:val="en-US"/>
        </w:rPr>
        <w:t>Inače, istraživači su utvrdili da su ispitanici gledanje televizije često smatrali sredstvom za odvraćanje misli od vlastitih negativnih osećaja, ali je ta pojava bila povezana i s većim šansama za nakupljanje suvišnih kilograma. </w:t>
      </w:r>
    </w:p>
    <w:p w:rsidR="00394A44" w:rsidRPr="00481C81" w:rsidRDefault="00394A44" w:rsidP="00394A44">
      <w:pPr>
        <w:spacing w:before="100" w:beforeAutospacing="1" w:after="100" w:afterAutospacing="1" w:line="240" w:lineRule="auto"/>
        <w:ind w:firstLine="720"/>
        <w:jc w:val="center"/>
        <w:rPr>
          <w:rFonts w:ascii="Times New Roman" w:eastAsia="Times New Roman" w:hAnsi="Times New Roman" w:cs="Times New Roman"/>
          <w:sz w:val="24"/>
          <w:szCs w:val="24"/>
          <w:lang w:val="en-US"/>
        </w:rPr>
      </w:pPr>
      <w:r w:rsidRPr="005D6A87">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00D4F846" wp14:editId="054552A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r w:rsidRPr="005D6A87">
        <w:rPr>
          <w:rFonts w:ascii="Brush Script MT" w:eastAsia="Times New Roman" w:hAnsi="Brush Script MT" w:cs="Times New Roman"/>
          <w:color w:val="FF00FF"/>
          <w:sz w:val="44"/>
          <w:szCs w:val="44"/>
        </w:rPr>
        <w:t>Jo</w:t>
      </w:r>
      <w:r w:rsidRPr="005D6A87">
        <w:rPr>
          <w:rFonts w:ascii="Brush Script MT" w:eastAsia="Times New Roman" w:hAnsi="Brush Script MT" w:cs="Times New Roman"/>
          <w:color w:val="FF00FF"/>
          <w:sz w:val="44"/>
          <w:szCs w:val="44"/>
          <w:lang w:val="en-US"/>
        </w:rPr>
        <w:t xml:space="preserve">š </w:t>
      </w:r>
      <w:r w:rsidRPr="005D6A87">
        <w:rPr>
          <w:rFonts w:ascii="Brush Script MT" w:eastAsia="Times New Roman" w:hAnsi="Brush Script MT" w:cs="Times New Roman"/>
          <w:color w:val="FF00FF"/>
          <w:sz w:val="44"/>
          <w:szCs w:val="44"/>
        </w:rPr>
        <w:t xml:space="preserve">vesti iz obrazovanja </w:t>
      </w:r>
      <w:r w:rsidRPr="005D6A87">
        <w:rPr>
          <w:rFonts w:ascii="Times New Roman" w:eastAsia="Times New Roman" w:hAnsi="Times New Roman" w:cs="Times New Roman"/>
          <w:b/>
          <w:i/>
          <w:color w:val="FF00FF"/>
          <w:sz w:val="32"/>
          <w:szCs w:val="32"/>
          <w:lang w:val="en-US"/>
        </w:rPr>
        <w:t>č</w:t>
      </w:r>
      <w:r w:rsidRPr="005D6A87">
        <w:rPr>
          <w:rFonts w:ascii="Brush Script MT" w:eastAsia="Times New Roman" w:hAnsi="Brush Script MT" w:cs="Times New Roman"/>
          <w:color w:val="FF00FF"/>
          <w:sz w:val="44"/>
          <w:szCs w:val="44"/>
          <w:lang w:val="en-US"/>
        </w:rPr>
        <w:t xml:space="preserve">itajte </w:t>
      </w:r>
      <w:r w:rsidRPr="005D6A87">
        <w:rPr>
          <w:rFonts w:ascii="Brush Script MT" w:eastAsia="Times New Roman" w:hAnsi="Brush Script MT" w:cs="Times New Roman"/>
          <w:color w:val="FF00FF"/>
          <w:sz w:val="44"/>
          <w:szCs w:val="44"/>
        </w:rPr>
        <w:t>na na</w:t>
      </w:r>
      <w:r w:rsidRPr="005D6A87">
        <w:rPr>
          <w:rFonts w:ascii="Brush Script MT" w:eastAsia="Times New Roman" w:hAnsi="Brush Script MT" w:cs="Times New Roman"/>
          <w:color w:val="FF00FF"/>
          <w:sz w:val="44"/>
          <w:szCs w:val="44"/>
          <w:lang w:val="en-US"/>
        </w:rPr>
        <w:t>š</w:t>
      </w:r>
      <w:r w:rsidRPr="005D6A87">
        <w:rPr>
          <w:rFonts w:ascii="Brush Script MT" w:eastAsia="Times New Roman" w:hAnsi="Brush Script MT" w:cs="Times New Roman"/>
          <w:color w:val="FF00FF"/>
          <w:sz w:val="44"/>
          <w:szCs w:val="44"/>
        </w:rPr>
        <w:t>em sajtu</w:t>
      </w:r>
      <w:r w:rsidRPr="005D6A87">
        <w:rPr>
          <w:rFonts w:ascii="Brush Script MT" w:eastAsia="Times New Roman" w:hAnsi="Brush Script MT" w:cs="Times New Roman"/>
          <w:color w:val="0000FF"/>
          <w:sz w:val="44"/>
          <w:szCs w:val="44"/>
        </w:rPr>
        <w:t xml:space="preserve"> </w:t>
      </w:r>
      <w:hyperlink r:id="rId21" w:history="1">
        <w:r w:rsidRPr="005D6A87">
          <w:rPr>
            <w:rFonts w:ascii="Brush Script MT" w:eastAsiaTheme="majorEastAsia" w:hAnsi="Brush Script MT" w:cs="Times New Roman"/>
            <w:i/>
            <w:color w:val="0000FF"/>
            <w:sz w:val="44"/>
            <w:szCs w:val="44"/>
            <w:u w:val="single"/>
          </w:rPr>
          <w:t>www</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srpss</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org</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rs</w:t>
        </w:r>
      </w:hyperlink>
      <w:r w:rsidRPr="005D6A87">
        <w:rPr>
          <w:rFonts w:ascii="Brush Script MT" w:eastAsia="Times New Roman" w:hAnsi="Brush Script MT" w:cs="Times New Roman"/>
          <w:i/>
          <w:color w:val="0000FF"/>
          <w:sz w:val="44"/>
          <w:szCs w:val="44"/>
          <w:lang w:val="en-US"/>
        </w:rPr>
        <w:t>,</w:t>
      </w:r>
      <w:r w:rsidRPr="005D6A87">
        <w:rPr>
          <w:rFonts w:ascii="Brush Script MT" w:eastAsia="Times New Roman" w:hAnsi="Brush Script MT" w:cs="Times New Roman"/>
          <w:color w:val="0000FF"/>
          <w:sz w:val="44"/>
          <w:szCs w:val="44"/>
          <w:lang w:val="en-US"/>
        </w:rPr>
        <w:t xml:space="preserve"> </w:t>
      </w:r>
      <w:r w:rsidRPr="005D6A87">
        <w:rPr>
          <w:rFonts w:ascii="Brush Script MT" w:eastAsia="Times New Roman" w:hAnsi="Brush Script MT" w:cs="Times New Roman"/>
          <w:color w:val="FF00FF"/>
          <w:sz w:val="44"/>
          <w:szCs w:val="44"/>
        </w:rPr>
        <w:t>a vesti iz javnog sektora na na</w:t>
      </w:r>
      <w:r w:rsidRPr="005D6A87">
        <w:rPr>
          <w:rFonts w:ascii="Brush Script MT" w:eastAsia="Times New Roman" w:hAnsi="Brush Script MT" w:cs="Times New Roman"/>
          <w:color w:val="FF00FF"/>
          <w:sz w:val="44"/>
          <w:szCs w:val="44"/>
          <w:lang w:val="en-US"/>
        </w:rPr>
        <w:t>š</w:t>
      </w:r>
      <w:r w:rsidRPr="005D6A87">
        <w:rPr>
          <w:rFonts w:ascii="Brush Script MT" w:eastAsia="Times New Roman" w:hAnsi="Brush Script MT" w:cs="Times New Roman"/>
          <w:color w:val="FF00FF"/>
          <w:sz w:val="44"/>
          <w:szCs w:val="44"/>
        </w:rPr>
        <w:t>em sajtu</w:t>
      </w:r>
      <w:r w:rsidRPr="005D6A87">
        <w:rPr>
          <w:rFonts w:ascii="Brush Script MT" w:eastAsia="Times New Roman" w:hAnsi="Brush Script MT" w:cs="Times New Roman"/>
          <w:color w:val="0000FF"/>
          <w:sz w:val="44"/>
          <w:szCs w:val="44"/>
        </w:rPr>
        <w:t xml:space="preserve"> </w:t>
      </w:r>
      <w:hyperlink r:id="rId22" w:history="1">
        <w:r w:rsidRPr="005D6A87">
          <w:rPr>
            <w:rFonts w:ascii="Brush Script MT" w:eastAsiaTheme="majorEastAsia" w:hAnsi="Brush Script MT" w:cs="Times New Roman"/>
            <w:i/>
            <w:color w:val="0000FF"/>
            <w:sz w:val="44"/>
            <w:szCs w:val="44"/>
            <w:u w:val="single"/>
          </w:rPr>
          <w:t>www</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nsjs</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org</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rs</w:t>
        </w:r>
      </w:hyperlink>
      <w:r w:rsidRPr="005D6A87">
        <w:rPr>
          <w:rFonts w:ascii="Brush Script MT" w:eastAsia="Times New Roman" w:hAnsi="Brush Script MT" w:cs="Times New Roman"/>
          <w:i/>
          <w:color w:val="0000FF"/>
          <w:sz w:val="44"/>
          <w:szCs w:val="44"/>
          <w:lang w:val="en-US"/>
        </w:rPr>
        <w:t xml:space="preserve"> .</w:t>
      </w:r>
    </w:p>
    <w:p w:rsidR="00C241AB" w:rsidRDefault="00C241AB"/>
    <w:sectPr w:rsidR="00C241AB">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22B" w:rsidRDefault="003D322B">
      <w:pPr>
        <w:spacing w:after="0" w:line="240" w:lineRule="auto"/>
      </w:pPr>
      <w:r>
        <w:separator/>
      </w:r>
    </w:p>
  </w:endnote>
  <w:endnote w:type="continuationSeparator" w:id="0">
    <w:p w:rsidR="003D322B" w:rsidRDefault="003D32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3D322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9B26D8" w:rsidRPr="00F5062F" w:rsidRDefault="00394A44" w:rsidP="00A76AE3">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923BCF">
          <w:rPr>
            <w:rFonts w:ascii="Times New Roman" w:hAnsi="Times New Roman" w:cs="Times New Roman"/>
            <w:sz w:val="24"/>
          </w:rPr>
          <w:t>1</w:t>
        </w:r>
        <w:r w:rsidRPr="00F5062F">
          <w:rPr>
            <w:rFonts w:ascii="Times New Roman" w:hAnsi="Times New Roman" w:cs="Times New Roman"/>
            <w:sz w:val="24"/>
          </w:rPr>
          <w:fldChar w:fldCharType="end"/>
        </w:r>
      </w:p>
    </w:sdtContent>
  </w:sdt>
  <w:p w:rsidR="009B26D8" w:rsidRDefault="003D322B" w:rsidP="00A76AE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3D32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22B" w:rsidRDefault="003D322B">
      <w:pPr>
        <w:spacing w:after="0" w:line="240" w:lineRule="auto"/>
      </w:pPr>
      <w:r>
        <w:separator/>
      </w:r>
    </w:p>
  </w:footnote>
  <w:footnote w:type="continuationSeparator" w:id="0">
    <w:p w:rsidR="003D322B" w:rsidRDefault="003D32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3D322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3D322B" w:rsidP="000302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3D32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A8050D"/>
    <w:multiLevelType w:val="multilevel"/>
    <w:tmpl w:val="086A0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D4B301A"/>
    <w:multiLevelType w:val="multilevel"/>
    <w:tmpl w:val="0E90F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A44"/>
    <w:rsid w:val="00057D91"/>
    <w:rsid w:val="000911EF"/>
    <w:rsid w:val="00091D98"/>
    <w:rsid w:val="001337B4"/>
    <w:rsid w:val="002875EB"/>
    <w:rsid w:val="00352149"/>
    <w:rsid w:val="003576C0"/>
    <w:rsid w:val="00394A44"/>
    <w:rsid w:val="003B1770"/>
    <w:rsid w:val="003D322B"/>
    <w:rsid w:val="003F57AF"/>
    <w:rsid w:val="00425C64"/>
    <w:rsid w:val="00434383"/>
    <w:rsid w:val="00527A67"/>
    <w:rsid w:val="005E7969"/>
    <w:rsid w:val="00621976"/>
    <w:rsid w:val="0065174D"/>
    <w:rsid w:val="00661EF3"/>
    <w:rsid w:val="006F5093"/>
    <w:rsid w:val="007004EF"/>
    <w:rsid w:val="00722F59"/>
    <w:rsid w:val="0079198B"/>
    <w:rsid w:val="00871718"/>
    <w:rsid w:val="00884C45"/>
    <w:rsid w:val="008D1FC2"/>
    <w:rsid w:val="008E7734"/>
    <w:rsid w:val="008F4986"/>
    <w:rsid w:val="00923BCF"/>
    <w:rsid w:val="009A7BD1"/>
    <w:rsid w:val="00AA7C1B"/>
    <w:rsid w:val="00B1617A"/>
    <w:rsid w:val="00BA0AD0"/>
    <w:rsid w:val="00C241AB"/>
    <w:rsid w:val="00DC1AA4"/>
    <w:rsid w:val="00E14C48"/>
    <w:rsid w:val="00E4037F"/>
    <w:rsid w:val="00F07B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264FC8-B19D-48C3-9F8E-78359CE46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4A44"/>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4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4A44"/>
    <w:rPr>
      <w:noProof/>
      <w:lang w:val="sr-Latn-RS"/>
    </w:rPr>
  </w:style>
  <w:style w:type="character" w:styleId="Hyperlink">
    <w:name w:val="Hyperlink"/>
    <w:basedOn w:val="DefaultParagraphFont"/>
    <w:uiPriority w:val="99"/>
    <w:unhideWhenUsed/>
    <w:rsid w:val="00394A44"/>
    <w:rPr>
      <w:color w:val="0000FF" w:themeColor="hyperlink"/>
      <w:u w:val="single"/>
    </w:rPr>
  </w:style>
  <w:style w:type="paragraph" w:styleId="Header">
    <w:name w:val="header"/>
    <w:basedOn w:val="Normal"/>
    <w:link w:val="HeaderChar"/>
    <w:uiPriority w:val="99"/>
    <w:unhideWhenUsed/>
    <w:rsid w:val="00394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4A44"/>
    <w:rPr>
      <w:noProof/>
      <w:lang w:val="sr-Latn-RS"/>
    </w:rPr>
  </w:style>
  <w:style w:type="paragraph" w:styleId="BalloonText">
    <w:name w:val="Balloon Text"/>
    <w:basedOn w:val="Normal"/>
    <w:link w:val="BalloonTextChar"/>
    <w:uiPriority w:val="99"/>
    <w:semiHidden/>
    <w:unhideWhenUsed/>
    <w:rsid w:val="00621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976"/>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602381">
      <w:bodyDiv w:val="1"/>
      <w:marLeft w:val="0"/>
      <w:marRight w:val="0"/>
      <w:marTop w:val="0"/>
      <w:marBottom w:val="0"/>
      <w:divBdr>
        <w:top w:val="none" w:sz="0" w:space="0" w:color="auto"/>
        <w:left w:val="none" w:sz="0" w:space="0" w:color="auto"/>
        <w:bottom w:val="none" w:sz="0" w:space="0" w:color="auto"/>
        <w:right w:val="none" w:sz="0" w:space="0" w:color="auto"/>
      </w:divBdr>
      <w:divsChild>
        <w:div w:id="487406288">
          <w:marLeft w:val="0"/>
          <w:marRight w:val="0"/>
          <w:marTop w:val="225"/>
          <w:marBottom w:val="0"/>
          <w:divBdr>
            <w:top w:val="none" w:sz="0" w:space="0" w:color="auto"/>
            <w:left w:val="none" w:sz="0" w:space="0" w:color="auto"/>
            <w:bottom w:val="none" w:sz="0" w:space="0" w:color="auto"/>
            <w:right w:val="none" w:sz="0" w:space="0" w:color="auto"/>
          </w:divBdr>
        </w:div>
        <w:div w:id="1438401425">
          <w:marLeft w:val="0"/>
          <w:marRight w:val="0"/>
          <w:marTop w:val="0"/>
          <w:marBottom w:val="0"/>
          <w:divBdr>
            <w:top w:val="none" w:sz="0" w:space="0" w:color="auto"/>
            <w:left w:val="none" w:sz="0" w:space="0" w:color="auto"/>
            <w:bottom w:val="none" w:sz="0" w:space="0" w:color="auto"/>
            <w:right w:val="none" w:sz="0" w:space="0" w:color="auto"/>
          </w:divBdr>
        </w:div>
      </w:divsChild>
    </w:div>
    <w:div w:id="988363588">
      <w:bodyDiv w:val="1"/>
      <w:marLeft w:val="0"/>
      <w:marRight w:val="0"/>
      <w:marTop w:val="0"/>
      <w:marBottom w:val="0"/>
      <w:divBdr>
        <w:top w:val="none" w:sz="0" w:space="0" w:color="auto"/>
        <w:left w:val="none" w:sz="0" w:space="0" w:color="auto"/>
        <w:bottom w:val="none" w:sz="0" w:space="0" w:color="auto"/>
        <w:right w:val="none" w:sz="0" w:space="0" w:color="auto"/>
      </w:divBdr>
      <w:divsChild>
        <w:div w:id="1968779712">
          <w:marLeft w:val="0"/>
          <w:marRight w:val="0"/>
          <w:marTop w:val="0"/>
          <w:marBottom w:val="0"/>
          <w:divBdr>
            <w:top w:val="none" w:sz="0" w:space="0" w:color="auto"/>
            <w:left w:val="none" w:sz="0" w:space="0" w:color="auto"/>
            <w:bottom w:val="none" w:sz="0" w:space="0" w:color="auto"/>
            <w:right w:val="none" w:sz="0" w:space="0" w:color="auto"/>
          </w:divBdr>
          <w:divsChild>
            <w:div w:id="698698005">
              <w:marLeft w:val="0"/>
              <w:marRight w:val="0"/>
              <w:marTop w:val="0"/>
              <w:marBottom w:val="150"/>
              <w:divBdr>
                <w:top w:val="none" w:sz="0" w:space="0" w:color="auto"/>
                <w:left w:val="none" w:sz="0" w:space="0" w:color="auto"/>
                <w:bottom w:val="none" w:sz="0" w:space="0" w:color="auto"/>
                <w:right w:val="none" w:sz="0" w:space="0" w:color="auto"/>
              </w:divBdr>
              <w:divsChild>
                <w:div w:id="580674021">
                  <w:marLeft w:val="0"/>
                  <w:marRight w:val="0"/>
                  <w:marTop w:val="0"/>
                  <w:marBottom w:val="0"/>
                  <w:divBdr>
                    <w:top w:val="none" w:sz="0" w:space="0" w:color="auto"/>
                    <w:left w:val="none" w:sz="0" w:space="0" w:color="auto"/>
                    <w:bottom w:val="none" w:sz="0" w:space="0" w:color="auto"/>
                    <w:right w:val="none" w:sz="0" w:space="0" w:color="auto"/>
                  </w:divBdr>
                  <w:divsChild>
                    <w:div w:id="14570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880">
              <w:marLeft w:val="75"/>
              <w:marRight w:val="0"/>
              <w:marTop w:val="0"/>
              <w:marBottom w:val="450"/>
              <w:divBdr>
                <w:top w:val="none" w:sz="0" w:space="0" w:color="auto"/>
                <w:left w:val="none" w:sz="0" w:space="0" w:color="auto"/>
                <w:bottom w:val="none" w:sz="0" w:space="0" w:color="auto"/>
                <w:right w:val="none" w:sz="0" w:space="0" w:color="auto"/>
              </w:divBdr>
              <w:divsChild>
                <w:div w:id="938223663">
                  <w:marLeft w:val="0"/>
                  <w:marRight w:val="0"/>
                  <w:marTop w:val="0"/>
                  <w:marBottom w:val="0"/>
                  <w:divBdr>
                    <w:top w:val="none" w:sz="0" w:space="0" w:color="auto"/>
                    <w:left w:val="none" w:sz="0" w:space="0" w:color="auto"/>
                    <w:bottom w:val="none" w:sz="0" w:space="0" w:color="auto"/>
                    <w:right w:val="none" w:sz="0" w:space="0" w:color="auto"/>
                  </w:divBdr>
                  <w:divsChild>
                    <w:div w:id="1138913116">
                      <w:marLeft w:val="0"/>
                      <w:marRight w:val="0"/>
                      <w:marTop w:val="0"/>
                      <w:marBottom w:val="0"/>
                      <w:divBdr>
                        <w:top w:val="none" w:sz="0" w:space="0" w:color="auto"/>
                        <w:left w:val="none" w:sz="0" w:space="0" w:color="auto"/>
                        <w:bottom w:val="none" w:sz="0" w:space="0" w:color="auto"/>
                        <w:right w:val="none" w:sz="0" w:space="0" w:color="auto"/>
                      </w:divBdr>
                      <w:divsChild>
                        <w:div w:id="1627157220">
                          <w:marLeft w:val="0"/>
                          <w:marRight w:val="0"/>
                          <w:marTop w:val="0"/>
                          <w:marBottom w:val="0"/>
                          <w:divBdr>
                            <w:top w:val="none" w:sz="0" w:space="0" w:color="auto"/>
                            <w:left w:val="none" w:sz="0" w:space="0" w:color="auto"/>
                            <w:bottom w:val="none" w:sz="0" w:space="0" w:color="auto"/>
                            <w:right w:val="none" w:sz="0" w:space="0" w:color="auto"/>
                          </w:divBdr>
                          <w:divsChild>
                            <w:div w:id="277031193">
                              <w:marLeft w:val="0"/>
                              <w:marRight w:val="0"/>
                              <w:marTop w:val="0"/>
                              <w:marBottom w:val="0"/>
                              <w:divBdr>
                                <w:top w:val="none" w:sz="0" w:space="0" w:color="auto"/>
                                <w:left w:val="none" w:sz="0" w:space="0" w:color="auto"/>
                                <w:bottom w:val="none" w:sz="0" w:space="0" w:color="auto"/>
                                <w:right w:val="none" w:sz="0" w:space="0" w:color="auto"/>
                              </w:divBdr>
                              <w:divsChild>
                                <w:div w:id="143281017">
                                  <w:marLeft w:val="0"/>
                                  <w:marRight w:val="0"/>
                                  <w:marTop w:val="0"/>
                                  <w:marBottom w:val="0"/>
                                  <w:divBdr>
                                    <w:top w:val="none" w:sz="0" w:space="0" w:color="auto"/>
                                    <w:left w:val="none" w:sz="0" w:space="0" w:color="auto"/>
                                    <w:bottom w:val="none" w:sz="0" w:space="0" w:color="auto"/>
                                    <w:right w:val="none" w:sz="0" w:space="0" w:color="auto"/>
                                  </w:divBdr>
                                </w:div>
                              </w:divsChild>
                            </w:div>
                            <w:div w:id="1691683693">
                              <w:marLeft w:val="0"/>
                              <w:marRight w:val="0"/>
                              <w:marTop w:val="0"/>
                              <w:marBottom w:val="0"/>
                              <w:divBdr>
                                <w:top w:val="none" w:sz="0" w:space="0" w:color="auto"/>
                                <w:left w:val="none" w:sz="0" w:space="0" w:color="auto"/>
                                <w:bottom w:val="none" w:sz="0" w:space="0" w:color="auto"/>
                                <w:right w:val="none" w:sz="0" w:space="0" w:color="auto"/>
                              </w:divBdr>
                              <w:divsChild>
                                <w:div w:id="119310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2456041">
      <w:bodyDiv w:val="1"/>
      <w:marLeft w:val="0"/>
      <w:marRight w:val="0"/>
      <w:marTop w:val="0"/>
      <w:marBottom w:val="0"/>
      <w:divBdr>
        <w:top w:val="none" w:sz="0" w:space="0" w:color="auto"/>
        <w:left w:val="none" w:sz="0" w:space="0" w:color="auto"/>
        <w:bottom w:val="none" w:sz="0" w:space="0" w:color="auto"/>
        <w:right w:val="none" w:sz="0" w:space="0" w:color="auto"/>
      </w:divBdr>
      <w:divsChild>
        <w:div w:id="1395544539">
          <w:marLeft w:val="0"/>
          <w:marRight w:val="0"/>
          <w:marTop w:val="0"/>
          <w:marBottom w:val="0"/>
          <w:divBdr>
            <w:top w:val="none" w:sz="0" w:space="0" w:color="auto"/>
            <w:left w:val="none" w:sz="0" w:space="0" w:color="auto"/>
            <w:bottom w:val="none" w:sz="0" w:space="0" w:color="auto"/>
            <w:right w:val="none" w:sz="0" w:space="0" w:color="auto"/>
          </w:divBdr>
          <w:divsChild>
            <w:div w:id="387925962">
              <w:marLeft w:val="0"/>
              <w:marRight w:val="0"/>
              <w:marTop w:val="0"/>
              <w:marBottom w:val="150"/>
              <w:divBdr>
                <w:top w:val="none" w:sz="0" w:space="0" w:color="auto"/>
                <w:left w:val="none" w:sz="0" w:space="0" w:color="auto"/>
                <w:bottom w:val="none" w:sz="0" w:space="0" w:color="auto"/>
                <w:right w:val="none" w:sz="0" w:space="0" w:color="auto"/>
              </w:divBdr>
              <w:divsChild>
                <w:div w:id="614798942">
                  <w:marLeft w:val="0"/>
                  <w:marRight w:val="0"/>
                  <w:marTop w:val="0"/>
                  <w:marBottom w:val="0"/>
                  <w:divBdr>
                    <w:top w:val="none" w:sz="0" w:space="0" w:color="auto"/>
                    <w:left w:val="none" w:sz="0" w:space="0" w:color="auto"/>
                    <w:bottom w:val="none" w:sz="0" w:space="0" w:color="auto"/>
                    <w:right w:val="none" w:sz="0" w:space="0" w:color="auto"/>
                  </w:divBdr>
                  <w:divsChild>
                    <w:div w:id="111879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63121">
              <w:marLeft w:val="75"/>
              <w:marRight w:val="0"/>
              <w:marTop w:val="0"/>
              <w:marBottom w:val="450"/>
              <w:divBdr>
                <w:top w:val="none" w:sz="0" w:space="0" w:color="auto"/>
                <w:left w:val="none" w:sz="0" w:space="0" w:color="auto"/>
                <w:bottom w:val="none" w:sz="0" w:space="0" w:color="auto"/>
                <w:right w:val="none" w:sz="0" w:space="0" w:color="auto"/>
              </w:divBdr>
              <w:divsChild>
                <w:div w:id="49112019">
                  <w:marLeft w:val="0"/>
                  <w:marRight w:val="0"/>
                  <w:marTop w:val="0"/>
                  <w:marBottom w:val="0"/>
                  <w:divBdr>
                    <w:top w:val="none" w:sz="0" w:space="0" w:color="auto"/>
                    <w:left w:val="none" w:sz="0" w:space="0" w:color="auto"/>
                    <w:bottom w:val="none" w:sz="0" w:space="0" w:color="auto"/>
                    <w:right w:val="none" w:sz="0" w:space="0" w:color="auto"/>
                  </w:divBdr>
                  <w:divsChild>
                    <w:div w:id="37827638">
                      <w:marLeft w:val="0"/>
                      <w:marRight w:val="0"/>
                      <w:marTop w:val="0"/>
                      <w:marBottom w:val="0"/>
                      <w:divBdr>
                        <w:top w:val="none" w:sz="0" w:space="0" w:color="auto"/>
                        <w:left w:val="none" w:sz="0" w:space="0" w:color="auto"/>
                        <w:bottom w:val="none" w:sz="0" w:space="0" w:color="auto"/>
                        <w:right w:val="none" w:sz="0" w:space="0" w:color="auto"/>
                      </w:divBdr>
                      <w:divsChild>
                        <w:div w:id="1522939317">
                          <w:marLeft w:val="0"/>
                          <w:marRight w:val="0"/>
                          <w:marTop w:val="0"/>
                          <w:marBottom w:val="0"/>
                          <w:divBdr>
                            <w:top w:val="none" w:sz="0" w:space="0" w:color="auto"/>
                            <w:left w:val="none" w:sz="0" w:space="0" w:color="auto"/>
                            <w:bottom w:val="none" w:sz="0" w:space="0" w:color="auto"/>
                            <w:right w:val="none" w:sz="0" w:space="0" w:color="auto"/>
                          </w:divBdr>
                          <w:divsChild>
                            <w:div w:id="1076630747">
                              <w:marLeft w:val="0"/>
                              <w:marRight w:val="0"/>
                              <w:marTop w:val="0"/>
                              <w:marBottom w:val="0"/>
                              <w:divBdr>
                                <w:top w:val="none" w:sz="0" w:space="0" w:color="auto"/>
                                <w:left w:val="none" w:sz="0" w:space="0" w:color="auto"/>
                                <w:bottom w:val="none" w:sz="0" w:space="0" w:color="auto"/>
                                <w:right w:val="none" w:sz="0" w:space="0" w:color="auto"/>
                              </w:divBdr>
                              <w:divsChild>
                                <w:div w:id="714964982">
                                  <w:marLeft w:val="0"/>
                                  <w:marRight w:val="0"/>
                                  <w:marTop w:val="0"/>
                                  <w:marBottom w:val="0"/>
                                  <w:divBdr>
                                    <w:top w:val="none" w:sz="0" w:space="0" w:color="auto"/>
                                    <w:left w:val="none" w:sz="0" w:space="0" w:color="auto"/>
                                    <w:bottom w:val="none" w:sz="0" w:space="0" w:color="auto"/>
                                    <w:right w:val="none" w:sz="0" w:space="0" w:color="auto"/>
                                  </w:divBdr>
                                </w:div>
                              </w:divsChild>
                            </w:div>
                            <w:div w:id="2126384735">
                              <w:marLeft w:val="0"/>
                              <w:marRight w:val="0"/>
                              <w:marTop w:val="0"/>
                              <w:marBottom w:val="0"/>
                              <w:divBdr>
                                <w:top w:val="none" w:sz="0" w:space="0" w:color="auto"/>
                                <w:left w:val="none" w:sz="0" w:space="0" w:color="auto"/>
                                <w:bottom w:val="none" w:sz="0" w:space="0" w:color="auto"/>
                                <w:right w:val="none" w:sz="0" w:space="0" w:color="auto"/>
                              </w:divBdr>
                              <w:divsChild>
                                <w:div w:id="78435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7544982">
      <w:bodyDiv w:val="1"/>
      <w:marLeft w:val="0"/>
      <w:marRight w:val="0"/>
      <w:marTop w:val="0"/>
      <w:marBottom w:val="0"/>
      <w:divBdr>
        <w:top w:val="none" w:sz="0" w:space="0" w:color="auto"/>
        <w:left w:val="none" w:sz="0" w:space="0" w:color="auto"/>
        <w:bottom w:val="none" w:sz="0" w:space="0" w:color="auto"/>
        <w:right w:val="none" w:sz="0" w:space="0" w:color="auto"/>
      </w:divBdr>
      <w:divsChild>
        <w:div w:id="775632582">
          <w:marLeft w:val="0"/>
          <w:marRight w:val="0"/>
          <w:marTop w:val="225"/>
          <w:marBottom w:val="0"/>
          <w:divBdr>
            <w:top w:val="none" w:sz="0" w:space="0" w:color="auto"/>
            <w:left w:val="none" w:sz="0" w:space="0" w:color="auto"/>
            <w:bottom w:val="none" w:sz="0" w:space="0" w:color="auto"/>
            <w:right w:val="none" w:sz="0" w:space="0" w:color="auto"/>
          </w:divBdr>
        </w:div>
        <w:div w:id="1231425753">
          <w:marLeft w:val="0"/>
          <w:marRight w:val="0"/>
          <w:marTop w:val="0"/>
          <w:marBottom w:val="0"/>
          <w:divBdr>
            <w:top w:val="none" w:sz="0" w:space="0" w:color="auto"/>
            <w:left w:val="none" w:sz="0" w:space="0" w:color="auto"/>
            <w:bottom w:val="none" w:sz="0" w:space="0" w:color="auto"/>
            <w:right w:val="none" w:sz="0" w:space="0" w:color="auto"/>
          </w:divBdr>
          <w:divsChild>
            <w:div w:id="179610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255261">
      <w:bodyDiv w:val="1"/>
      <w:marLeft w:val="0"/>
      <w:marRight w:val="0"/>
      <w:marTop w:val="0"/>
      <w:marBottom w:val="0"/>
      <w:divBdr>
        <w:top w:val="none" w:sz="0" w:space="0" w:color="auto"/>
        <w:left w:val="none" w:sz="0" w:space="0" w:color="auto"/>
        <w:bottom w:val="none" w:sz="0" w:space="0" w:color="auto"/>
        <w:right w:val="none" w:sz="0" w:space="0" w:color="auto"/>
      </w:divBdr>
      <w:divsChild>
        <w:div w:id="214511435">
          <w:marLeft w:val="0"/>
          <w:marRight w:val="0"/>
          <w:marTop w:val="225"/>
          <w:marBottom w:val="0"/>
          <w:divBdr>
            <w:top w:val="none" w:sz="0" w:space="0" w:color="auto"/>
            <w:left w:val="none" w:sz="0" w:space="0" w:color="auto"/>
            <w:bottom w:val="none" w:sz="0" w:space="0" w:color="auto"/>
            <w:right w:val="none" w:sz="0" w:space="0" w:color="auto"/>
          </w:divBdr>
        </w:div>
        <w:div w:id="19446072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5.jpg"/><Relationship Id="rId18" Type="http://schemas.openxmlformats.org/officeDocument/2006/relationships/image" Target="media/image8.jpeg"/><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image" Target="media/image4.jpg"/><Relationship Id="rId17" Type="http://schemas.openxmlformats.org/officeDocument/2006/relationships/hyperlink" Target="http://www.dnevnik.rs/sites/default/files/17--biblotekablu_03.jpg"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pn.gov.rs/vesti/1729-konkurs-povodom-decjeg-festivala-kreativna-carolija"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jpg"/><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hyperlink" Target="http://www.mpn.gov.rs/vesti/1728-ministar-verbic-razgovarao-sa-astrid-tors-visokom-predstavnicom-oebs-a-za-nacionalne-manjine" TargetMode="External"/><Relationship Id="rId14" Type="http://schemas.openxmlformats.org/officeDocument/2006/relationships/hyperlink" Target="http://www.dnevnik.rs/sites/default/files/16--baletska-skola-21-sus.jpg" TargetMode="External"/><Relationship Id="rId22" Type="http://schemas.openxmlformats.org/officeDocument/2006/relationships/hyperlink" Target="http://www.nsjs.org.rs"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10</Pages>
  <Words>4558</Words>
  <Characters>25981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19</cp:revision>
  <dcterms:created xsi:type="dcterms:W3CDTF">2015-02-02T21:22:00Z</dcterms:created>
  <dcterms:modified xsi:type="dcterms:W3CDTF">2015-02-03T14:15:00Z</dcterms:modified>
</cp:coreProperties>
</file>